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202</w:t>
      </w:r>
      <w:r>
        <w:rPr>
          <w:rFonts w:hint="eastAsia" w:ascii="宋体" w:hAnsi="宋体" w:eastAsia="宋体"/>
          <w:b/>
          <w:sz w:val="44"/>
          <w:szCs w:val="44"/>
        </w:rPr>
        <w:t>2年沈阳市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铁西</w:t>
      </w:r>
      <w:r>
        <w:rPr>
          <w:rFonts w:hint="eastAsia" w:ascii="宋体" w:hAnsi="宋体" w:eastAsia="宋体"/>
          <w:b/>
          <w:sz w:val="44"/>
          <w:szCs w:val="44"/>
        </w:rPr>
        <w:t>区公开招聘教师面试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>疫情防控事项须知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现就参加2022年沈阳市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铁西</w:t>
      </w:r>
      <w:r>
        <w:rPr>
          <w:rFonts w:hint="eastAsia" w:ascii="仿宋_GB2312" w:hAnsi="仿宋" w:eastAsia="仿宋_GB2312"/>
          <w:sz w:val="32"/>
          <w:szCs w:val="32"/>
        </w:rPr>
        <w:t>区公开招聘教师面试疫情防控事项要求如下：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1.考生须下载微信“辽事通”小程序，进行实名认证，申领健康通行码和通信大数据行程卡。面试日前7天（不含考试日），避免去人群流动性较大、人群密集的场所聚集，做好自我防护，无密切接触史。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2.考生应主动进行健康状况监测，自行每日测温。填写《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2022年沈阳市公开招聘教师应聘人员疫情防控承诺书</w:t>
      </w:r>
      <w:r>
        <w:rPr>
          <w:rFonts w:hint="eastAsia" w:ascii="仿宋_GB2312" w:hAnsi="仿宋" w:eastAsia="仿宋_GB2312"/>
          <w:sz w:val="32"/>
          <w:szCs w:val="32"/>
        </w:rPr>
        <w:t>》（附件4），并在面试当天交由考场监考人员统一收取。拒绝提供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疫情防控</w:t>
      </w:r>
      <w:r>
        <w:rPr>
          <w:rFonts w:hint="eastAsia" w:ascii="仿宋_GB2312" w:hAnsi="仿宋" w:eastAsia="仿宋_GB2312"/>
          <w:sz w:val="32"/>
          <w:szCs w:val="32"/>
        </w:rPr>
        <w:t xml:space="preserve">承诺书的，取消考试资格。体温监测期间出现高于37.3℃或出现疑似症状的，应及时就诊，经诊断排除新冠肺炎的，须提供48小时内核酸检测阴性报告以及诊断证明。 </w:t>
      </w:r>
    </w:p>
    <w:p>
      <w:pPr>
        <w:spacing w:after="0" w:line="540" w:lineRule="exact"/>
        <w:ind w:firstLine="640" w:firstLineChars="200"/>
        <w:jc w:val="both"/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3.外地来沈</w:t>
      </w:r>
      <w:r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考生须了解辽宁省、沈阳市关于疫情防控的最新通知要求，并按照相关要求自觉接受健康管理、隔离观察。从高风险地区来沈的考生须满足在沈集中隔离医学观察7天；从中风险地区来沈的考生须满足在沈居家隔离医学观察7天；从低风险地区来沈的考生入沈后须完成3天2次核酸检测，并做好健康监测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在沈考生也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</w:rPr>
        <w:t>须了解辽宁省、沈阳市关于疫情防控的最新通知要求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，面试当天提供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小时内核酸检测阴性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证明。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4.面试当天，考生要采取合适的出行方式前往面试地点。进入面试地点时，考生必须全程佩戴口罩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应与他人保持1.5米以上安全间距，主动配合工作人员接受体温检测，现场出示“辽事通”健康通行码和通信大数据行程卡，确定均为绿码、经体温检测确认结果正常（体温不高于37.3℃）后方可进入。如发现体温异常考生需在隔离观察点现场重新进行测温，经防疫副主考综合研判后方可进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进入面试地点后，应按照工作人员引导，合理保持安全间距。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5.面试期间，考生应全程佩戴口罩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（试讲除外）</w:t>
      </w:r>
      <w:r>
        <w:rPr>
          <w:rFonts w:hint="eastAsia" w:ascii="仿宋_GB2312" w:hAnsi="仿宋" w:eastAsia="仿宋_GB2312"/>
          <w:sz w:val="32"/>
          <w:szCs w:val="32"/>
        </w:rPr>
        <w:t>，在接受身份识别验证等特殊情况下，考生应按照工作人员指引，摘除口罩。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面试过程中出现发热、咳嗽等异常症状的考生，应及时向工作人员报告，经请示防疫副主考综合研判后，确需启用备用隔离考场的，由工作人员引导转移至备用隔离考场。面试结束后，所有在隔离考场参加面试的考生，由120急救车转运至医疗机构发热门诊排查，并及时向考场工作人员反馈排查结果。</w:t>
      </w:r>
    </w:p>
    <w:p>
      <w:pPr>
        <w:spacing w:after="0" w:line="540" w:lineRule="exact"/>
        <w:ind w:firstLine="640" w:firstLineChars="200"/>
        <w:jc w:val="both"/>
      </w:pPr>
      <w:r>
        <w:rPr>
          <w:rFonts w:hint="eastAsia" w:ascii="仿宋_GB2312" w:hAnsi="仿宋" w:eastAsia="仿宋_GB2312"/>
          <w:sz w:val="32"/>
          <w:szCs w:val="32"/>
        </w:rPr>
        <w:t>7.考生要认真阅读本须知，凡隐瞒或谎报旅居史、接触史、健康状况等疫情防控重点信息，不配合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jNkN2U2ZjczOTE5MmE3ZTYyMjdhYzZmNWM2MzJmMzMifQ=="/>
  </w:docVars>
  <w:rsids>
    <w:rsidRoot w:val="00D31D50"/>
    <w:rsid w:val="000F5375"/>
    <w:rsid w:val="00151AF3"/>
    <w:rsid w:val="002F045D"/>
    <w:rsid w:val="00323B43"/>
    <w:rsid w:val="003D37D8"/>
    <w:rsid w:val="00426133"/>
    <w:rsid w:val="004358AB"/>
    <w:rsid w:val="005D518C"/>
    <w:rsid w:val="00644444"/>
    <w:rsid w:val="00897C54"/>
    <w:rsid w:val="008B7726"/>
    <w:rsid w:val="00C15D97"/>
    <w:rsid w:val="00D24FED"/>
    <w:rsid w:val="00D31D50"/>
    <w:rsid w:val="00E52523"/>
    <w:rsid w:val="02DE5AA4"/>
    <w:rsid w:val="04507A89"/>
    <w:rsid w:val="1F8F72AE"/>
    <w:rsid w:val="37D70442"/>
    <w:rsid w:val="3F20107F"/>
    <w:rsid w:val="5D0D1DCF"/>
    <w:rsid w:val="5EEA4BBF"/>
    <w:rsid w:val="6C1132E7"/>
    <w:rsid w:val="6EA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963</Words>
  <Characters>991</Characters>
  <Lines>6</Lines>
  <Paragraphs>1</Paragraphs>
  <TotalTime>2</TotalTime>
  <ScaleCrop>false</ScaleCrop>
  <LinksUpToDate>false</LinksUpToDate>
  <CharactersWithSpaces>992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Administrator.PC-201910211435</dc:creator>
  <cp:lastModifiedBy>Administrator</cp:lastModifiedBy>
  <cp:lastPrinted>2022-07-25T07:26:00Z</cp:lastPrinted>
  <dcterms:modified xsi:type="dcterms:W3CDTF">2022-07-29T05:58:17Z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06ECAFB41A86449797B90D1E62D67179</vt:lpwstr>
  </property>
</Properties>
</file>