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广西水利电力职业技术学院2022年公开招聘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第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四</w:t>
      </w:r>
      <w:r>
        <w:rPr>
          <w:rFonts w:hint="eastAsia" w:ascii="方正小标宋简体" w:hAnsi="黑体" w:eastAsia="方正小标宋简体"/>
          <w:sz w:val="36"/>
          <w:szCs w:val="36"/>
        </w:rPr>
        <w:t>批次高层次人才报名材料目录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</w:p>
    <w:p>
      <w:pPr>
        <w:spacing w:line="560" w:lineRule="exact"/>
        <w:jc w:val="left"/>
        <w:rPr>
          <w:rFonts w:ascii="黑体" w:hAnsi="黑体" w:eastAsia="黑体"/>
          <w:b/>
          <w:bCs/>
          <w:sz w:val="32"/>
          <w:szCs w:val="30"/>
        </w:rPr>
      </w:pPr>
      <w:r>
        <w:rPr>
          <w:rFonts w:hint="eastAsia" w:ascii="黑体" w:hAnsi="黑体" w:eastAsia="黑体"/>
          <w:b/>
          <w:bCs/>
          <w:sz w:val="32"/>
          <w:szCs w:val="30"/>
          <w:lang w:val="en-US" w:eastAsia="zh-CN"/>
        </w:rPr>
        <w:t>一、</w:t>
      </w:r>
      <w:r>
        <w:rPr>
          <w:rFonts w:hint="eastAsia" w:ascii="黑体" w:hAnsi="黑体" w:eastAsia="黑体"/>
          <w:b/>
          <w:bCs/>
          <w:sz w:val="32"/>
          <w:szCs w:val="30"/>
        </w:rPr>
        <w:t>居民身份证正反面扫描件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学历学位证明材料（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0"/>
        </w:rPr>
        <w:t>中专以上毕业证书，学位以上学位证书均需提供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）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1、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学历证书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2、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学信网下载的学历证明（带二维码的）或教育部留学服务中心出具的学历学位证明、国（境）外毕业生的第三方专业的正规翻译机构翻译成中文、加盖翻译专用章的成绩单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3、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 xml:space="preserve"> 学位证书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0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b/>
          <w:bCs/>
          <w:sz w:val="32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职称证书</w:t>
      </w:r>
      <w:r>
        <w:rPr>
          <w:rFonts w:hint="eastAsia" w:ascii="黑体" w:hAnsi="黑体" w:eastAsia="黑体"/>
          <w:b/>
          <w:bCs/>
          <w:sz w:val="32"/>
          <w:szCs w:val="30"/>
        </w:rPr>
        <w:t>扫描件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0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0"/>
        </w:rPr>
      </w:pPr>
    </w:p>
    <w:p>
      <w:pPr>
        <w:spacing w:line="560" w:lineRule="exact"/>
        <w:jc w:val="left"/>
        <w:rPr>
          <w:rFonts w:ascii="仿宋_GB2312" w:eastAsia="仿宋_GB2312" w:hAnsiTheme="minorEastAsia"/>
          <w:b/>
          <w:bCs/>
          <w:sz w:val="32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四、《广西水利电力职业技术学院2022年公开招聘第四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批次高层次人才报名登记表》中提到的科研成果和获奖情况的证明支撑材料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sectPr>
      <w:headerReference r:id="rId3" w:type="default"/>
      <w:footerReference r:id="rId4" w:type="default"/>
      <w:pgSz w:w="11906" w:h="16838"/>
      <w:pgMar w:top="158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76284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ZDYwZGViNWZhYWQ1NTAxZDIyMTVkOGE0N2ExM2EifQ=="/>
  </w:docVars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2CFC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A0C58"/>
    <w:rsid w:val="002B49FF"/>
    <w:rsid w:val="002D45A1"/>
    <w:rsid w:val="002D4ED7"/>
    <w:rsid w:val="002F13B2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0EE3"/>
    <w:rsid w:val="003630C0"/>
    <w:rsid w:val="0036745A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5964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07633"/>
    <w:rsid w:val="00510979"/>
    <w:rsid w:val="00511CFA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E4BB5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3257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4D5D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DF7019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61F84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01751DB5"/>
    <w:rsid w:val="08D3403A"/>
    <w:rsid w:val="0AC207B4"/>
    <w:rsid w:val="0C933E01"/>
    <w:rsid w:val="11865167"/>
    <w:rsid w:val="16C33C4E"/>
    <w:rsid w:val="274D5ACF"/>
    <w:rsid w:val="2CC55886"/>
    <w:rsid w:val="3B71268D"/>
    <w:rsid w:val="3D3C05D3"/>
    <w:rsid w:val="5F784976"/>
    <w:rsid w:val="73726A6F"/>
    <w:rsid w:val="7801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EBCA-2782-4936-9721-AFD3D01B2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236</Words>
  <Characters>242</Characters>
  <Lines>1</Lines>
  <Paragraphs>1</Paragraphs>
  <TotalTime>5</TotalTime>
  <ScaleCrop>false</ScaleCrop>
  <LinksUpToDate>false</LinksUpToDate>
  <CharactersWithSpaces>243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2020-10-23T07:12:00Z</dcterms:created>
  <dc:creator>Administrator</dc:creator>
  <cp:lastModifiedBy>庞</cp:lastModifiedBy>
  <cp:lastPrinted>2020-06-28T02:35:00Z</cp:lastPrinted>
  <dcterms:modified xsi:type="dcterms:W3CDTF">2022-08-05T10:32:25Z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DAA3C42AB28E405C9F6B6FAACB4D140E</vt:lpwstr>
  </property>
</Properties>
</file>