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315"/>
        <w:textAlignment w:val="baseline"/>
      </w:pPr>
      <w:r>
        <w:rPr>
          <w:rFonts w:ascii="仿宋" w:hAnsi="仿宋" w:eastAsia="仿宋" w:cs="仿宋"/>
          <w:color w:val="333333"/>
          <w:sz w:val="31"/>
          <w:szCs w:val="31"/>
          <w:vertAlign w:val="baseline"/>
        </w:rPr>
        <w:t> </w:t>
      </w:r>
    </w:p>
    <w:tbl>
      <w:tblPr>
        <w:tblW w:w="903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7"/>
        <w:gridCol w:w="621"/>
        <w:gridCol w:w="630"/>
        <w:gridCol w:w="545"/>
        <w:gridCol w:w="630"/>
        <w:gridCol w:w="557"/>
        <w:gridCol w:w="630"/>
        <w:gridCol w:w="545"/>
        <w:gridCol w:w="630"/>
        <w:gridCol w:w="545"/>
        <w:gridCol w:w="630"/>
        <w:gridCol w:w="545"/>
        <w:gridCol w:w="630"/>
        <w:gridCol w:w="630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15" w:type="dxa"/>
        </w:trPr>
        <w:tc>
          <w:tcPr>
            <w:tcW w:w="846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附件1：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ascii="方正小标宋简体" w:hAnsi="方正小标宋简体" w:eastAsia="方正小标宋简体" w:cs="方正小标宋简体"/>
                <w:sz w:val="40"/>
                <w:szCs w:val="40"/>
                <w:bdr w:val="none" w:color="auto" w:sz="0" w:space="0"/>
              </w:rPr>
              <w:t>鲁山县</w:t>
            </w:r>
            <w:r>
              <w:rPr>
                <w:rStyle w:val="5"/>
                <w:rFonts w:hint="default" w:ascii="方正小标宋简体" w:hAnsi="方正小标宋简体" w:eastAsia="方正小标宋简体" w:cs="方正小标宋简体"/>
                <w:sz w:val="40"/>
                <w:szCs w:val="40"/>
                <w:bdr w:val="none" w:color="auto" w:sz="0" w:space="0"/>
              </w:rPr>
              <w:t>2022年招聘中小学教师岗位计划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15" w:type="dxa"/>
        </w:trPr>
        <w:tc>
          <w:tcPr>
            <w:tcW w:w="7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textAlignment w:val="baseline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1350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一高</w:t>
            </w: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二高</w:t>
            </w:r>
          </w:p>
        </w:tc>
        <w:tc>
          <w:tcPr>
            <w:tcW w:w="1170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三高</w:t>
            </w: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三高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（中专）</w:t>
            </w: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江河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170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</w:trPr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数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代码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岗位数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代码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岗位数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代码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岗位数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代码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岗位数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代码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岗位数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代码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岗位数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7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baseline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201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baseline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301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baseline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401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baseline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501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baseline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601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baseline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7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102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baseline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202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baseline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302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baseline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402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baseline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502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baseline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602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baseline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7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103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baseline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203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baseline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303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baseline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403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baseline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503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baseline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603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baseline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7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日语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304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7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105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baseline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205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baseline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305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baseline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505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baseline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605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7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106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baseline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306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baseline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506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baseline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606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7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107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baseline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207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baseline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307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baseline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507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baseline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607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7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108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baseline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208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baseline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308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baseline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408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baseline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508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baseline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608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7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109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baseline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209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baseline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309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baseline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409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baseline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509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baseline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609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7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110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baseline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210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baseline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310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baseline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510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baseline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610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7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311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411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511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611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7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312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412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512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612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7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213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313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413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613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7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信息技术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314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414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514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7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科学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7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通用技术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416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7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旅游管理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417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7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心理健康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618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baseline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7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岗位总数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textAlignment w:val="center"/>
      </w:pPr>
      <w:r>
        <w:rPr>
          <w:rFonts w:hint="eastAsia" w:ascii="仿宋" w:hAnsi="仿宋" w:eastAsia="仿宋" w:cs="仿宋"/>
          <w:color w:val="333333"/>
          <w:sz w:val="31"/>
          <w:szCs w:val="31"/>
        </w:rPr>
        <w:t>附件2：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center"/>
        <w:textAlignment w:val="baseline"/>
      </w:pPr>
      <w:r>
        <w:rPr>
          <w:rFonts w:hint="default" w:ascii="方正小标宋简体" w:hAnsi="方正小标宋简体" w:eastAsia="方正小标宋简体" w:cs="方正小标宋简体"/>
          <w:sz w:val="40"/>
          <w:szCs w:val="40"/>
          <w:vertAlign w:val="baseline"/>
        </w:rPr>
        <w:t>高中教师岗位设置专业类别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645"/>
        <w:textAlignment w:val="baseline"/>
      </w:pPr>
      <w:r>
        <w:rPr>
          <w:rFonts w:hint="eastAsia" w:ascii="仿宋" w:hAnsi="仿宋" w:eastAsia="仿宋" w:cs="仿宋"/>
          <w:sz w:val="31"/>
          <w:szCs w:val="31"/>
          <w:shd w:val="clear" w:fill="FFFFFF"/>
          <w:vertAlign w:val="baseline"/>
        </w:rPr>
        <w:t>一、语文：汉语言文学、汉语言、汉语言国际教育、语言学及应用语言学、汉语言文字学、中国语言与文学、中国古典文献学、中国古代文学、中国现当代文学、语文教育、学科教学（语文）、应用语言学、对外汉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645"/>
        <w:textAlignment w:val="baseline"/>
      </w:pPr>
      <w:r>
        <w:rPr>
          <w:rFonts w:hint="eastAsia" w:ascii="仿宋" w:hAnsi="仿宋" w:eastAsia="仿宋" w:cs="仿宋"/>
          <w:sz w:val="31"/>
          <w:szCs w:val="31"/>
          <w:shd w:val="clear" w:fill="FFFFFF"/>
          <w:vertAlign w:val="baseline"/>
        </w:rPr>
        <w:t>二、数学：数学与应用数学、信息与计算科学、数理基础科学、基础数学、计算数学、概率论与数理统计、应用数学、运筹学与控制论、数学教育、学科教学（数学）、数据计算及应用。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645"/>
        <w:textAlignment w:val="baseline"/>
      </w:pPr>
      <w:r>
        <w:rPr>
          <w:rFonts w:hint="eastAsia" w:ascii="仿宋" w:hAnsi="仿宋" w:eastAsia="仿宋" w:cs="仿宋"/>
          <w:sz w:val="31"/>
          <w:szCs w:val="31"/>
          <w:shd w:val="clear" w:fill="FFFFFF"/>
          <w:vertAlign w:val="baseline"/>
        </w:rPr>
        <w:t>三、英语：英语、商务英语研究、英语教育、学科教学（英语）、英语语言文学、英语翻译、英语笔译、英语口译、外国语言学及应用语言学（英语）、外语、课程与教学论（英语）。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645"/>
        <w:textAlignment w:val="baseline"/>
      </w:pPr>
      <w:r>
        <w:rPr>
          <w:rFonts w:hint="eastAsia" w:ascii="仿宋" w:hAnsi="仿宋" w:eastAsia="仿宋" w:cs="仿宋"/>
          <w:sz w:val="31"/>
          <w:szCs w:val="31"/>
          <w:shd w:val="clear" w:fill="FFFFFF"/>
          <w:vertAlign w:val="baseline"/>
        </w:rPr>
        <w:t>四、日语：日语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645"/>
        <w:textAlignment w:val="baseline"/>
      </w:pPr>
      <w:r>
        <w:rPr>
          <w:rFonts w:hint="eastAsia" w:ascii="仿宋" w:hAnsi="仿宋" w:eastAsia="仿宋" w:cs="仿宋"/>
          <w:sz w:val="31"/>
          <w:szCs w:val="31"/>
          <w:shd w:val="clear" w:fill="FFFFFF"/>
          <w:vertAlign w:val="baseline"/>
        </w:rPr>
        <w:t>五、物理：物理学、应用物理学、物理教育、学科教学（物理）、理论物理、粒子物理与原子核物理、原子与分子物理、等离子体物理、凝聚态物理、声学、光学、核物理、系统科学与工程、量子信息科学。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645"/>
        <w:textAlignment w:val="baseline"/>
      </w:pPr>
      <w:r>
        <w:rPr>
          <w:rFonts w:hint="eastAsia" w:ascii="仿宋" w:hAnsi="仿宋" w:eastAsia="仿宋" w:cs="仿宋"/>
          <w:sz w:val="31"/>
          <w:szCs w:val="31"/>
          <w:shd w:val="clear" w:fill="FFFFFF"/>
          <w:vertAlign w:val="baseline"/>
        </w:rPr>
        <w:t>六、化学：化学、应用化学、化学教育、学科教学（化学）、无机化学、分析化学、有机化学、物理化学（含化学物理）、高分子化学与物理、化学生物学、分子科学与工程、能源化学、化学测量学与技术、化学工程与工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645"/>
        <w:textAlignment w:val="baseline"/>
      </w:pPr>
      <w:r>
        <w:rPr>
          <w:rFonts w:hint="eastAsia" w:ascii="仿宋" w:hAnsi="仿宋" w:eastAsia="仿宋" w:cs="仿宋"/>
          <w:sz w:val="31"/>
          <w:szCs w:val="31"/>
          <w:shd w:val="clear" w:fill="FFFFFF"/>
          <w:vertAlign w:val="baseline"/>
        </w:rPr>
        <w:t>七、生物：生物科学、生物学、生物技术、生物信息学、生物教育、植物学、植物生物、动物学、生理学、水生生物学、微生物学、神经生物学、遗传学、发育生物学、细胞生物学、生物化学与分子生物学、生物物理学、生态学、神经科学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645"/>
        <w:textAlignment w:val="baseline"/>
      </w:pPr>
      <w:r>
        <w:rPr>
          <w:rFonts w:hint="eastAsia" w:ascii="仿宋" w:hAnsi="仿宋" w:eastAsia="仿宋" w:cs="仿宋"/>
          <w:sz w:val="31"/>
          <w:szCs w:val="31"/>
          <w:shd w:val="clear" w:fill="FFFFFF"/>
          <w:vertAlign w:val="baseline"/>
        </w:rPr>
        <w:t>八、政治：政治学与行政学、国际政治、哲学、中国哲学、外国哲学、科学社会主义、科学社会主义与国际共产主义运动、中国共产党历史、思想政治教育、学科教学（思政）、马克思主义理论、马克思主义基本原理、马克思主义发展史、马克思主义中国化研究、国外马克思主义研究、国际关系、外交学、国际事务与国际关系、政治学经济学与哲学、经济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645"/>
        <w:textAlignment w:val="baseline"/>
      </w:pPr>
      <w:r>
        <w:rPr>
          <w:rFonts w:hint="eastAsia" w:ascii="仿宋" w:hAnsi="仿宋" w:eastAsia="仿宋" w:cs="仿宋"/>
          <w:sz w:val="31"/>
          <w:szCs w:val="31"/>
          <w:shd w:val="clear" w:fill="FFFFFF"/>
          <w:vertAlign w:val="baseline"/>
        </w:rPr>
        <w:t>九、历史：历史学、世界史、历史教育、学科教学（历史）、考古学、文物与博物馆学、史学理论及史学史、历史地理学、历史文献学、中国古代史、中国近现代史、中国史、专门史。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645"/>
        <w:textAlignment w:val="baseline"/>
      </w:pPr>
      <w:r>
        <w:rPr>
          <w:rFonts w:hint="eastAsia" w:ascii="仿宋" w:hAnsi="仿宋" w:eastAsia="仿宋" w:cs="仿宋"/>
          <w:sz w:val="31"/>
          <w:szCs w:val="31"/>
          <w:shd w:val="clear" w:fill="FFFFFF"/>
          <w:vertAlign w:val="baseline"/>
        </w:rPr>
        <w:t>十、地理：地理科学、地理信息科学、自然地理与资源环境、地理信息系统、地理教育、学科教学（地理）、自然地理学、人文地理学、人文地理与城乡规划、地图学与地理信息系统。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645"/>
        <w:textAlignment w:val="baseline"/>
      </w:pPr>
      <w:r>
        <w:rPr>
          <w:rFonts w:hint="eastAsia" w:ascii="仿宋" w:hAnsi="仿宋" w:eastAsia="仿宋" w:cs="仿宋"/>
          <w:sz w:val="31"/>
          <w:szCs w:val="31"/>
          <w:shd w:val="clear" w:fill="FFFFFF"/>
          <w:vertAlign w:val="baseline"/>
        </w:rPr>
        <w:t>十一、美术：学科教学（美术）、美术学类、设计学类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645"/>
        <w:textAlignment w:val="baseline"/>
      </w:pPr>
      <w:r>
        <w:rPr>
          <w:rFonts w:hint="eastAsia" w:ascii="仿宋" w:hAnsi="仿宋" w:eastAsia="仿宋" w:cs="仿宋"/>
          <w:sz w:val="31"/>
          <w:szCs w:val="31"/>
          <w:shd w:val="clear" w:fill="FFFFFF"/>
          <w:vertAlign w:val="baseline"/>
        </w:rPr>
        <w:t>十二、体育：体育教育、学科教学（体育）、体育教学、运动训练、竞赛组织、社会体育指导与管理、武术与民族传统体育、运动人体科学、体育人文社会学、运动人体科学、体育教育训练学、民族传统体育学。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645"/>
        <w:textAlignment w:val="baseline"/>
      </w:pPr>
      <w:r>
        <w:rPr>
          <w:rFonts w:hint="eastAsia" w:ascii="仿宋" w:hAnsi="仿宋" w:eastAsia="仿宋" w:cs="仿宋"/>
          <w:sz w:val="31"/>
          <w:szCs w:val="31"/>
          <w:shd w:val="clear" w:fill="FFFFFF"/>
          <w:vertAlign w:val="baseline"/>
        </w:rPr>
        <w:t>十三、音乐：音乐表演，音乐学、音乐学（师范类）。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645"/>
        <w:textAlignment w:val="baseline"/>
      </w:pPr>
      <w:r>
        <w:rPr>
          <w:rFonts w:hint="eastAsia" w:ascii="仿宋" w:hAnsi="仿宋" w:eastAsia="仿宋" w:cs="仿宋"/>
          <w:sz w:val="31"/>
          <w:szCs w:val="31"/>
          <w:shd w:val="clear" w:fill="FFFFFF"/>
          <w:vertAlign w:val="baseline"/>
        </w:rPr>
        <w:t>十四、信息技术：电子与信息技术、电子技术应用、广播电视应用技术、通信技术、通信设备安装与维护、通信运营服务、轨道交通信号、计算机及应用、软件与信息服务、计算机网络技术、计算机及外设维修、数字媒体技术应用、电子科学与技术、信息与通信工程、控制科学与工程、计算机科学与技术、电子信息工程。</w:t>
      </w:r>
    </w:p>
    <w:p>
      <w:pPr>
        <w:pStyle w:val="2"/>
        <w:keepNext w:val="0"/>
        <w:keepLines w:val="0"/>
        <w:widowControl/>
        <w:suppressLineNumbers w:val="0"/>
        <w:ind w:left="0" w:firstLine="315"/>
        <w:textAlignment w:val="baseline"/>
      </w:pPr>
      <w:r>
        <w:rPr>
          <w:rFonts w:hint="eastAsia" w:ascii="仿宋" w:hAnsi="仿宋" w:eastAsia="仿宋" w:cs="仿宋"/>
          <w:sz w:val="31"/>
          <w:szCs w:val="31"/>
          <w:vertAlign w:val="baseline"/>
        </w:rPr>
        <w:t>  十五、科学：科学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645"/>
        <w:textAlignment w:val="baseline"/>
      </w:pPr>
      <w:r>
        <w:rPr>
          <w:rFonts w:hint="eastAsia" w:ascii="仿宋" w:hAnsi="仿宋" w:eastAsia="仿宋" w:cs="仿宋"/>
          <w:sz w:val="31"/>
          <w:szCs w:val="31"/>
          <w:shd w:val="clear" w:fill="FFFFFF"/>
          <w:vertAlign w:val="baseline"/>
        </w:rPr>
        <w:t>十六、旅游管理：旅游管理学、旅游文化学、旅游资源开发管理、旅游服务与管理、旅游财务管理、旅游项目管理。  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645"/>
        <w:textAlignment w:val="baseline"/>
      </w:pPr>
      <w:r>
        <w:rPr>
          <w:rFonts w:hint="eastAsia" w:ascii="仿宋" w:hAnsi="仿宋" w:eastAsia="仿宋" w:cs="仿宋"/>
          <w:sz w:val="31"/>
          <w:szCs w:val="31"/>
          <w:shd w:val="clear" w:fill="FFFFFF"/>
          <w:vertAlign w:val="baseline"/>
        </w:rPr>
        <w:t>十七、通用技术：技术与设计、电子控制技术、简易机器人制作、家政与生活技术、服装及其设计、机械设计制造及其自动化。</w:t>
      </w:r>
    </w:p>
    <w:p>
      <w:pPr>
        <w:pStyle w:val="2"/>
        <w:keepNext w:val="0"/>
        <w:keepLines w:val="0"/>
        <w:widowControl/>
        <w:suppressLineNumbers w:val="0"/>
        <w:ind w:left="0" w:firstLine="645"/>
        <w:textAlignment w:val="baseline"/>
      </w:pPr>
      <w:r>
        <w:rPr>
          <w:rFonts w:hint="eastAsia" w:ascii="仿宋" w:hAnsi="仿宋" w:eastAsia="仿宋" w:cs="仿宋"/>
          <w:sz w:val="31"/>
          <w:szCs w:val="31"/>
          <w:vertAlign w:val="baseline"/>
        </w:rPr>
        <w:t>十八、心理健康：心理学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645"/>
        <w:textAlignment w:val="baseline"/>
      </w:pPr>
      <w:r>
        <w:rPr>
          <w:rFonts w:hint="eastAsia" w:ascii="仿宋" w:hAnsi="仿宋" w:eastAsia="仿宋" w:cs="仿宋"/>
          <w:sz w:val="31"/>
          <w:szCs w:val="31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645"/>
        <w:textAlignment w:val="baseline"/>
      </w:pPr>
      <w:r>
        <w:rPr>
          <w:rFonts w:hint="eastAsia" w:ascii="仿宋" w:hAnsi="仿宋" w:eastAsia="仿宋" w:cs="仿宋"/>
          <w:sz w:val="31"/>
          <w:szCs w:val="31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textAlignment w:val="center"/>
      </w:pPr>
      <w:r>
        <w:rPr>
          <w:rFonts w:ascii="Calibri" w:hAnsi="Calibri" w:cs="Calibri"/>
          <w:color w:val="333333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textAlignment w:val="center"/>
      </w:pPr>
      <w:r>
        <w:rPr>
          <w:rFonts w:hint="eastAsia" w:ascii="宋体" w:hAnsi="宋体" w:eastAsia="宋体" w:cs="宋体"/>
          <w:color w:val="333333"/>
          <w:sz w:val="31"/>
          <w:szCs w:val="31"/>
        </w:rPr>
        <w:t>附件</w:t>
      </w:r>
      <w:r>
        <w:rPr>
          <w:rFonts w:hint="default" w:ascii="Calibri" w:hAnsi="Calibri" w:eastAsia="宋体" w:cs="Calibri"/>
          <w:color w:val="333333"/>
          <w:sz w:val="31"/>
          <w:szCs w:val="31"/>
        </w:rPr>
        <w:t>3</w:t>
      </w:r>
      <w:r>
        <w:rPr>
          <w:rFonts w:hint="eastAsia" w:ascii="宋体" w:hAnsi="宋体" w:eastAsia="宋体" w:cs="宋体"/>
          <w:color w:val="333333"/>
          <w:sz w:val="31"/>
          <w:szCs w:val="31"/>
        </w:rPr>
        <w:t>：</w:t>
      </w:r>
    </w:p>
    <w:p>
      <w:pPr>
        <w:pStyle w:val="2"/>
        <w:keepNext w:val="0"/>
        <w:keepLines w:val="0"/>
        <w:widowControl/>
        <w:suppressLineNumbers w:val="0"/>
        <w:jc w:val="center"/>
        <w:textAlignment w:val="baseline"/>
      </w:pPr>
      <w:r>
        <w:rPr>
          <w:rFonts w:hint="default" w:ascii="方正小标宋简体" w:hAnsi="方正小标宋简体" w:eastAsia="方正小标宋简体" w:cs="方正小标宋简体"/>
          <w:sz w:val="40"/>
          <w:szCs w:val="40"/>
          <w:vertAlign w:val="baseline"/>
        </w:rPr>
        <w:t>考生个人健康情况承诺书</w:t>
      </w:r>
    </w:p>
    <w:p>
      <w:pPr>
        <w:pStyle w:val="2"/>
        <w:keepNext w:val="0"/>
        <w:keepLines w:val="0"/>
        <w:widowControl/>
        <w:suppressLineNumbers w:val="0"/>
        <w:ind w:left="0" w:firstLine="210"/>
        <w:textAlignment w:val="baseline"/>
      </w:pPr>
      <w:r>
        <w:rPr>
          <w:rFonts w:hint="default" w:ascii="Calibri" w:hAnsi="Calibri" w:cs="Calibri"/>
          <w:sz w:val="21"/>
          <w:szCs w:val="21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  <w:textAlignment w:val="baseline"/>
      </w:pPr>
      <w:r>
        <w:rPr>
          <w:rFonts w:ascii="黑体" w:hAnsi="宋体" w:eastAsia="黑体" w:cs="黑体"/>
          <w:sz w:val="31"/>
          <w:szCs w:val="31"/>
          <w:vertAlign w:val="baseline"/>
        </w:rPr>
        <w:t>一、考生有无以下情况（在相应结果中打钩）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  <w:textAlignment w:val="baseline"/>
      </w:pPr>
      <w:r>
        <w:rPr>
          <w:rFonts w:ascii="仿宋_GB2312" w:eastAsia="仿宋_GB2312" w:cs="仿宋_GB2312"/>
          <w:sz w:val="31"/>
          <w:szCs w:val="31"/>
          <w:vertAlign w:val="baseline"/>
        </w:rPr>
        <w:t>1、14天内是否有发热、咽痛、干咳、腹泻等症状?  有  无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  <w:textAlignment w:val="baseline"/>
      </w:pPr>
      <w:r>
        <w:rPr>
          <w:rFonts w:hint="default" w:ascii="仿宋_GB2312" w:eastAsia="仿宋_GB2312" w:cs="仿宋_GB2312"/>
          <w:sz w:val="31"/>
          <w:szCs w:val="31"/>
          <w:vertAlign w:val="baseline"/>
        </w:rPr>
        <w:t>2、14天内是否有国内中高风险地区旅居史?      有  无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  <w:textAlignment w:val="baseline"/>
      </w:pPr>
      <w:r>
        <w:rPr>
          <w:rFonts w:hint="default" w:ascii="仿宋_GB2312" w:eastAsia="仿宋_GB2312" w:cs="仿宋_GB2312"/>
          <w:sz w:val="31"/>
          <w:szCs w:val="31"/>
          <w:vertAlign w:val="baseline"/>
        </w:rPr>
        <w:t>3、28天内是否有境外旅居史?                  有  无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  <w:textAlignment w:val="baseline"/>
      </w:pPr>
      <w:r>
        <w:rPr>
          <w:rFonts w:hint="default" w:ascii="仿宋_GB2312" w:eastAsia="仿宋_GB2312" w:cs="仿宋_GB2312"/>
          <w:sz w:val="31"/>
          <w:szCs w:val="31"/>
          <w:vertAlign w:val="baseline"/>
        </w:rPr>
        <w:t>4、14天内是否与境外或国内中高风险地区人员有接触?                                           有  无  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  <w:textAlignment w:val="baseline"/>
      </w:pPr>
      <w:r>
        <w:rPr>
          <w:rFonts w:hint="default" w:ascii="仿宋_GB2312" w:eastAsia="仿宋_GB2312" w:cs="仿宋_GB2312"/>
          <w:sz w:val="31"/>
          <w:szCs w:val="31"/>
          <w:vertAlign w:val="baseline"/>
        </w:rPr>
        <w:t>5、14天内家庭、办公室是否出现2例及以上发热病例和/或呼吸道症状者?                有  无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  <w:textAlignment w:val="baseline"/>
      </w:pPr>
      <w:r>
        <w:rPr>
          <w:rFonts w:hint="default" w:ascii="仿宋_GB2312" w:eastAsia="仿宋_GB2312" w:cs="仿宋_GB2312"/>
          <w:sz w:val="31"/>
          <w:szCs w:val="31"/>
          <w:vertAlign w:val="baseline"/>
        </w:rPr>
        <w:t>6、1个月内是否有被隔离医学观察情况?         有  无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  <w:textAlignment w:val="baseline"/>
      </w:pPr>
      <w:r>
        <w:rPr>
          <w:rFonts w:hint="default" w:ascii="仿宋_GB2312" w:eastAsia="仿宋_GB2312" w:cs="仿宋_GB2312"/>
          <w:sz w:val="31"/>
          <w:szCs w:val="31"/>
          <w:vertAlign w:val="baseline"/>
        </w:rPr>
        <w:t>如有以上旅居史，请说明情况：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  <w:textAlignment w:val="baseline"/>
      </w:pPr>
      <w:r>
        <w:rPr>
          <w:rFonts w:hint="eastAsia" w:ascii="黑体" w:hAnsi="宋体" w:eastAsia="黑体" w:cs="黑体"/>
          <w:sz w:val="31"/>
          <w:szCs w:val="31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  <w:textAlignment w:val="baseline"/>
      </w:pPr>
      <w:r>
        <w:rPr>
          <w:rFonts w:hint="eastAsia" w:ascii="黑体" w:hAnsi="宋体" w:eastAsia="黑体" w:cs="黑体"/>
          <w:sz w:val="31"/>
          <w:szCs w:val="31"/>
          <w:vertAlign w:val="baseline"/>
        </w:rPr>
        <w:t>二、需要申报或说明的其他情况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  <w:textAlignment w:val="baseline"/>
      </w:pPr>
      <w:r>
        <w:rPr>
          <w:rFonts w:hint="default" w:ascii="仿宋_GB2312" w:eastAsia="仿宋_GB2312" w:cs="仿宋_GB2312"/>
          <w:sz w:val="31"/>
          <w:szCs w:val="31"/>
          <w:vertAlign w:val="baseline"/>
        </w:rPr>
        <w:t>由于考生个人原因，未主动报告目前状态、信息造假、不配合完成健康监测、未按时返回考试所在地，导致不能按时参加考试的，后果由考生本人承担。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  <w:textAlignment w:val="baseline"/>
      </w:pPr>
      <w:r>
        <w:rPr>
          <w:rFonts w:hint="default" w:ascii="仿宋_GB2312" w:eastAsia="仿宋_GB2312" w:cs="仿宋_GB2312"/>
          <w:sz w:val="31"/>
          <w:szCs w:val="31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  <w:textAlignment w:val="baseline"/>
      </w:pPr>
      <w:r>
        <w:rPr>
          <w:rFonts w:hint="default" w:ascii="仿宋_GB2312" w:eastAsia="仿宋_GB2312" w:cs="仿宋_GB2312"/>
          <w:sz w:val="31"/>
          <w:szCs w:val="31"/>
          <w:vertAlign w:val="baseline"/>
        </w:rPr>
        <w:t>考生姓名:           联系电话：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00"/>
        <w:jc w:val="center"/>
        <w:textAlignment w:val="baseline"/>
      </w:pPr>
      <w:r>
        <w:rPr>
          <w:rFonts w:hint="default" w:ascii="仿宋_GB2312" w:eastAsia="仿宋_GB2312" w:cs="仿宋_GB2312"/>
          <w:sz w:val="30"/>
          <w:szCs w:val="30"/>
          <w:vertAlign w:val="baseline"/>
        </w:rPr>
        <w:t>                                    年   月 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4MmNjZTkzZTk3MjJiNWM4Njg2YTY3NDI2NjI5NTcifQ=="/>
  </w:docVars>
  <w:rsids>
    <w:rsidRoot w:val="00000000"/>
    <w:rsid w:val="3426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2022-07-20T09:37:29Z</dcterms:created>
  <dc:creator>My</dc:creator>
  <cp:lastModifiedBy>未来</cp:lastModifiedBy>
  <dcterms:modified xsi:type="dcterms:W3CDTF">2022-07-20T09:38:03Z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517DBF3212AD4E74904077D75856E7D6</vt:lpwstr>
  </property>
</Properties>
</file>