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</w:t>
      </w:r>
      <w:r>
        <w:rPr>
          <w:rFonts w:hint="eastAsia" w:ascii="仿宋_GB2312" w:hAnsi="微软雅黑" w:eastAsia="仿宋_GB2312"/>
          <w:sz w:val="32"/>
          <w:szCs w:val="32"/>
        </w:rPr>
        <w:t>自毕业之日起一年内取得相应层次的教师资格证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，逾期未取得同意取消聘用。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4683A55"/>
    <w:rsid w:val="1894101D"/>
    <w:rsid w:val="1AAC0F4C"/>
    <w:rsid w:val="271276E8"/>
    <w:rsid w:val="2E561BFA"/>
    <w:rsid w:val="32A81BF1"/>
    <w:rsid w:val="3E196445"/>
    <w:rsid w:val="4CCD7573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1</TotalTime>
  <ScaleCrop>false</ScaleCrop>
  <LinksUpToDate>false</LinksUpToDate>
  <CharactersWithSpaces>576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2020-11-30T09:46:26Z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