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蒲城县选调优秀教师报名登记表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1408"/>
        <w:gridCol w:w="196"/>
        <w:gridCol w:w="1384"/>
        <w:gridCol w:w="11"/>
        <w:gridCol w:w="660"/>
        <w:gridCol w:w="919"/>
        <w:gridCol w:w="1116"/>
        <w:gridCol w:w="408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6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1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报考岗位及科目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何时获取何种教师资格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spacing w:line="270" w:lineRule="atLeast"/>
              <w:ind w:firstLine="120" w:firstLineChars="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24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教育经历（从中学开始填起）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获奖情况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（包含科研）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0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本人自愿参加蒲城县公开选调，承诺以上信息真实，如有不符，愿承担一切由此产生的后果。</w:t>
            </w:r>
          </w:p>
          <w:p>
            <w:pPr>
              <w:widowControl/>
              <w:wordWrap w:val="0"/>
              <w:spacing w:line="240" w:lineRule="atLeast"/>
              <w:ind w:firstLine="40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szCs w:val="24"/>
              </w:rPr>
              <w:t>                 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所在县（区）教育局意见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65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18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3120" w:firstLineChars="13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领导签字：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 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wordWrap w:val="0"/>
              <w:spacing w:before="156" w:line="240" w:lineRule="atLeast"/>
              <w:ind w:firstLine="489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F7E12"/>
    <w:rsid w:val="65E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2020-05-21T07:33:00Z</dcterms:created>
  <dc:creator>华思晨</dc:creator>
  <cp:lastModifiedBy>华思晨</cp:lastModifiedBy>
  <dcterms:modified xsi:type="dcterms:W3CDTF">2020-05-21T07:33:23Z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