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4E2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BF4E2"/>
        </w:rPr>
        <w:t>铜川市耀州区公办中小学幼儿园职薪绩效改革试点学校校（园）长公开招聘报名表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BF4E2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47"/>
        <w:gridCol w:w="762"/>
        <w:gridCol w:w="113"/>
        <w:gridCol w:w="595"/>
        <w:gridCol w:w="71"/>
        <w:gridCol w:w="836"/>
        <w:gridCol w:w="760"/>
        <w:gridCol w:w="799"/>
        <w:gridCol w:w="176"/>
        <w:gridCol w:w="986"/>
        <w:gridCol w:w="508"/>
        <w:gridCol w:w="1083"/>
        <w:gridCol w:w="555"/>
        <w:gridCol w:w="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4E2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  名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 别</w:t>
            </w:r>
          </w:p>
        </w:tc>
        <w:tc>
          <w:tcPr>
            <w:tcW w:w="1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出生时间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照   片</w:t>
            </w: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民  族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籍 贯</w:t>
            </w:r>
          </w:p>
        </w:tc>
        <w:tc>
          <w:tcPr>
            <w:tcW w:w="1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面貌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10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教师资格</w:t>
            </w: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6" w:hRule="atLeast"/>
        </w:trPr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现单位职务及任职时间</w:t>
            </w:r>
          </w:p>
        </w:tc>
        <w:tc>
          <w:tcPr>
            <w:tcW w:w="2730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术职务</w:t>
            </w:r>
          </w:p>
        </w:tc>
        <w:tc>
          <w:tcPr>
            <w:tcW w:w="10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3" w:hRule="atLeast"/>
        </w:trPr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30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4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最高学历</w:t>
            </w:r>
          </w:p>
        </w:tc>
        <w:tc>
          <w:tcPr>
            <w:tcW w:w="27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毕业院校系及专业</w:t>
            </w:r>
          </w:p>
        </w:tc>
        <w:tc>
          <w:tcPr>
            <w:tcW w:w="26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4E2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6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27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竞聘职位</w:t>
            </w:r>
          </w:p>
        </w:tc>
        <w:tc>
          <w:tcPr>
            <w:tcW w:w="26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6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近三年年度考核情况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2016</w:t>
            </w:r>
          </w:p>
        </w:tc>
        <w:tc>
          <w:tcPr>
            <w:tcW w:w="9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2017</w:t>
            </w: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2018</w:t>
            </w: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2018年</w:t>
            </w: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15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工作简历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7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奖惩情况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4E2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27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科研成果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27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管理业绩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3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审核意见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    月   日</w:t>
            </w: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4E2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2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  <w:tc>
          <w:tcPr>
            <w:tcW w:w="638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5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</w:trPr>
        <w:tc>
          <w:tcPr>
            <w:tcW w:w="13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BF4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4E2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BF4E2"/>
        </w:rPr>
        <w:t>说明：须如实填写，经审核发现与事实不符的，责任自负。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851B4"/>
    <w:rsid w:val="6388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2019-12-24T01:39:00Z</dcterms:created>
  <dc:creator>ASUS</dc:creator>
  <cp:lastModifiedBy>ASUS</cp:lastModifiedBy>
  <dcterms:modified xsi:type="dcterms:W3CDTF">2019-12-24T01:40:10Z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