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威海市教育局直属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学校2020年</w:t>
      </w:r>
    </w:p>
    <w:tbl>
      <w:tblPr>
        <w:tblStyle w:val="3"/>
        <w:tblpPr w:leftFromText="180" w:rightFromText="180" w:vertAnchor="text" w:horzAnchor="page" w:tblpX="1377" w:tblpY="724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305"/>
        <w:gridCol w:w="124"/>
        <w:gridCol w:w="230"/>
        <w:gridCol w:w="404"/>
        <w:gridCol w:w="260"/>
        <w:gridCol w:w="191"/>
        <w:gridCol w:w="175"/>
        <w:gridCol w:w="51"/>
        <w:gridCol w:w="129"/>
        <w:gridCol w:w="551"/>
        <w:gridCol w:w="401"/>
        <w:gridCol w:w="313"/>
        <w:gridCol w:w="85"/>
        <w:gridCol w:w="320"/>
        <w:gridCol w:w="45"/>
        <w:gridCol w:w="86"/>
        <w:gridCol w:w="549"/>
        <w:gridCol w:w="121"/>
        <w:gridCol w:w="246"/>
        <w:gridCol w:w="20"/>
        <w:gridCol w:w="513"/>
        <w:gridCol w:w="449"/>
        <w:gridCol w:w="95"/>
        <w:gridCol w:w="75"/>
        <w:gridCol w:w="91"/>
        <w:gridCol w:w="370"/>
        <w:gridCol w:w="246"/>
        <w:gridCol w:w="879"/>
        <w:gridCol w:w="7"/>
        <w:gridCol w:w="1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</w:t>
            </w:r>
          </w:p>
        </w:tc>
        <w:tc>
          <w:tcPr>
            <w:tcW w:w="21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2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</w:p>
        </w:tc>
        <w:tc>
          <w:tcPr>
            <w:tcW w:w="210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6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8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 族</w:t>
            </w:r>
          </w:p>
        </w:tc>
        <w:tc>
          <w:tcPr>
            <w:tcW w:w="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7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学段及专业</w:t>
            </w:r>
          </w:p>
        </w:tc>
        <w:tc>
          <w:tcPr>
            <w:tcW w:w="1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31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普通话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31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任教学科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固定电话</w:t>
            </w:r>
          </w:p>
        </w:tc>
        <w:tc>
          <w:tcPr>
            <w:tcW w:w="13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移动电话</w:t>
            </w:r>
          </w:p>
        </w:tc>
        <w:tc>
          <w:tcPr>
            <w:tcW w:w="178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 xml:space="preserve">身份证号码 </w:t>
            </w:r>
          </w:p>
        </w:tc>
        <w:tc>
          <w:tcPr>
            <w:tcW w:w="26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61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6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1739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</w:trPr>
        <w:tc>
          <w:tcPr>
            <w:tcW w:w="9746" w:type="dxa"/>
            <w:gridSpan w:val="31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highlight w:val="none"/>
        </w:rPr>
      </w:pPr>
      <w:r>
        <w:rPr>
          <w:rFonts w:hint="eastAsia" w:ascii="宋体" w:hAnsi="宋体" w:eastAsia="方正小标宋简体"/>
          <w:sz w:val="36"/>
          <w:szCs w:val="36"/>
          <w:highlight w:val="none"/>
          <w:lang w:val="en-US" w:eastAsia="zh-CN"/>
        </w:rPr>
        <w:t>引进优秀高校毕业生（急需短缺人才）</w:t>
      </w:r>
      <w:r>
        <w:rPr>
          <w:rFonts w:hint="eastAsia" w:ascii="方正小标宋简体" w:eastAsia="方正小标宋简体"/>
          <w:kern w:val="0"/>
          <w:sz w:val="36"/>
          <w:szCs w:val="36"/>
          <w:highlight w:val="none"/>
        </w:rPr>
        <w:t>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D6272"/>
    <w:rsid w:val="312436D2"/>
    <w:rsid w:val="3A4D6272"/>
    <w:rsid w:val="726F4304"/>
    <w:rsid w:val="77C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2019-11-22T09:23:00Z</dcterms:created>
  <dc:creator>姜风格</dc:creator>
  <cp:lastModifiedBy>张翠</cp:lastModifiedBy>
  <cp:lastPrinted>2019-11-25T03:11:00Z</cp:lastPrinted>
  <dcterms:modified xsi:type="dcterms:W3CDTF">2019-11-26T01:56:16Z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