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Style w:val="7"/>
          <w:rFonts w:hint="default" w:ascii="仿宋" w:hAnsi="仿宋" w:eastAsia="仿宋" w:cs="宋体"/>
          <w:b w:val="0"/>
          <w:color w:val="auto"/>
          <w:kern w:val="0"/>
          <w:sz w:val="30"/>
          <w:szCs w:val="30"/>
          <w:lang w:val="en-US" w:eastAsia="zh-CN"/>
        </w:rPr>
      </w:pP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  <w:lang w:eastAsia="zh-CN"/>
        </w:rPr>
        <w:t>附件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  <w:lang w:val="en-US" w:eastAsia="zh-CN"/>
        </w:rPr>
        <w:t>2：</w:t>
      </w:r>
    </w:p>
    <w:p>
      <w:pPr>
        <w:spacing w:after="156" w:afterLines="50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兴国县20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b/>
          <w:color w:val="auto"/>
          <w:sz w:val="44"/>
          <w:szCs w:val="44"/>
        </w:rPr>
        <w:t>年中小学幼儿园教师招聘</w:t>
      </w:r>
    </w:p>
    <w:p>
      <w:pPr>
        <w:spacing w:after="156" w:afterLines="50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面试办法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 w:bidi="ar"/>
        </w:rPr>
        <w:t>根据《江西省2023年中小学教师招聘公告》及《江西省2023年“农村义务教育阶段学校教师特设岗位计划”教师招聘公告》及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《赣州市2023年中小学教师招聘面试方案》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 w:bidi="ar"/>
        </w:rPr>
        <w:t>有关精神，特制定本办法。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20" w:lineRule="exact"/>
        <w:ind w:firstLine="602" w:firstLineChars="200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 xml:space="preserve"> </w:t>
      </w:r>
      <w:r>
        <w:rPr>
          <w:rFonts w:hint="eastAsia" w:ascii="黑体" w:hAnsi="黑体" w:eastAsia="黑体"/>
          <w:color w:val="auto"/>
          <w:sz w:val="30"/>
          <w:szCs w:val="30"/>
        </w:rPr>
        <w:t>一、面试形式与内容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>小学、初中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、高中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各类学科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教师（含“特岗教师”，下同）的面试形式为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微课试讲，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其中：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特教</w:t>
      </w:r>
      <w:r>
        <w:rPr>
          <w:rFonts w:hint="eastAsia"/>
          <w:bCs/>
          <w:color w:val="auto"/>
        </w:rPr>
        <w:t>、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音、体、美、</w:t>
      </w:r>
      <w:r>
        <w:rPr>
          <w:rStyle w:val="7"/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</w:rPr>
        <w:t>信息技术</w:t>
      </w:r>
      <w:r>
        <w:rPr>
          <w:rStyle w:val="7"/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  <w:lang w:val="en-US" w:eastAsia="zh-CN"/>
        </w:rPr>
        <w:t>和通用技术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专业教师加试专业技能测试或特长展示。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</w:pP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幼儿园教师的面试形式为专业技能测试。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微课试讲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/>
          <w:color w:val="auto"/>
          <w:kern w:val="2"/>
          <w:sz w:val="30"/>
          <w:szCs w:val="30"/>
        </w:rPr>
        <w:t>试讲内容为所报岗位学科我县中小学现行教材（具体见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《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面试教材目录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》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，下同），考生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根据命题内容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进行无生模拟课堂教学，展示对教材的处理和课堂教学的理念、思维、过程和技能技巧。备课时间10分钟，试讲时间10分钟。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/>
          <w:color w:val="auto"/>
          <w:kern w:val="2"/>
          <w:sz w:val="30"/>
          <w:szCs w:val="30"/>
        </w:rPr>
        <w:t>2.专业技能测试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（1）音乐教师岗位：</w:t>
      </w:r>
      <w:r>
        <w:rPr>
          <w:rFonts w:hint="eastAsia" w:ascii="仿宋" w:hAnsi="仿宋" w:eastAsia="仿宋"/>
          <w:color w:val="auto"/>
          <w:kern w:val="2"/>
          <w:sz w:val="30"/>
          <w:szCs w:val="30"/>
          <w:u w:val="none"/>
        </w:rPr>
        <w:t>①识谱唱谱</w:t>
      </w:r>
      <w:r>
        <w:rPr>
          <w:rFonts w:hint="eastAsia" w:ascii="仿宋" w:hAnsi="仿宋" w:eastAsia="仿宋"/>
          <w:color w:val="auto"/>
          <w:kern w:val="2"/>
          <w:sz w:val="30"/>
          <w:szCs w:val="30"/>
          <w:u w:val="none"/>
          <w:lang w:eastAsia="zh-CN"/>
        </w:rPr>
        <w:t>、弹谱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（占专业技能测试成绩的40%），曲目为我县中小学相应学段现行音乐教材内容，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弹奏乐器为现场提供的电钢琴，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时间控制在3分钟以内；②才艺展示（占专业技能测试成绩的60%），声乐、舞蹈、乐器自选一项，时间控制在5分钟以内。才艺展示时，本人演奏的，现场可提供电钢琴，其它乐器自带；需伴奏的，不得由其他人伴奏，考生可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  <w:t>自带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  <w:lang w:val="en-US" w:eastAsia="zh-CN"/>
        </w:rPr>
        <w:t>小音箱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  <w:lang w:eastAsia="zh-CN"/>
        </w:rPr>
        <w:t>或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  <w:t>U盘伴奏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  <w:t>舞蹈的，不得携带大型道具，只能携带扇子、帕子、丝巾、绸带等小道具。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  <w:t>（2）体育教师岗位：测试内容为根据现场命题完成一组体育动作，时间5分钟以内。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  <w:t>（3）美术教师岗位：测试内容为根据现场所给主题完成一幅简笔画（绘画工具由面试点准备），时间5分钟以内。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Style w:val="7"/>
          <w:rFonts w:hint="eastAsia" w:ascii="仿宋" w:hAnsi="仿宋" w:eastAsia="仿宋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color w:val="auto"/>
          <w:kern w:val="2"/>
          <w:sz w:val="30"/>
          <w:szCs w:val="30"/>
        </w:rPr>
        <w:t>（4）</w:t>
      </w:r>
      <w:r>
        <w:rPr>
          <w:rStyle w:val="7"/>
          <w:rFonts w:hint="eastAsia" w:ascii="仿宋" w:hAnsi="仿宋" w:eastAsia="仿宋" w:cs="宋体"/>
          <w:b w:val="0"/>
          <w:bCs w:val="0"/>
          <w:color w:val="auto"/>
          <w:kern w:val="0"/>
          <w:sz w:val="30"/>
          <w:szCs w:val="30"/>
        </w:rPr>
        <w:t>信息技术和通用技术教师岗位：内容为日常办公软件运用、制作一张指定内容PPT，测试时间为5分钟。测试计算机使用Windows 系统，安装了Wps、 Office 等软件。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（5）幼儿园教师岗位：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测试总时间为15分钟，考生须合理安排好各项内容的时长。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测试内容为①</w:t>
      </w:r>
      <w:r>
        <w:rPr>
          <w:rFonts w:hint="eastAsia" w:ascii="仿宋" w:hAnsi="仿宋" w:eastAsia="仿宋" w:cs="Times New Roman"/>
          <w:color w:val="auto"/>
          <w:kern w:val="2"/>
          <w:sz w:val="30"/>
          <w:szCs w:val="30"/>
        </w:rPr>
        <w:t>讲故事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占面试成绩的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</w:rPr>
        <w:t>%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Times New Roman"/>
          <w:color w:val="auto"/>
          <w:kern w:val="2"/>
          <w:sz w:val="30"/>
          <w:szCs w:val="30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0"/>
          <w:szCs w:val="30"/>
          <w:lang w:eastAsia="zh-CN"/>
        </w:rPr>
        <w:t>根据</w:t>
      </w:r>
      <w:r>
        <w:rPr>
          <w:rFonts w:hint="eastAsia" w:ascii="仿宋" w:hAnsi="仿宋" w:eastAsia="仿宋" w:cs="Times New Roman"/>
          <w:color w:val="auto"/>
          <w:kern w:val="2"/>
          <w:sz w:val="30"/>
          <w:szCs w:val="30"/>
          <w:lang w:val="en-US" w:eastAsia="zh-CN"/>
        </w:rPr>
        <w:t>现场提供的词语创编、讲一个幼儿故事。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②简笔画（占面试成绩的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</w:rPr>
        <w:t>%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），根据现场所给主题完成一幅简笔画（绘画工具由面试点准备）；③即兴弹唱（占面试成绩的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</w:rPr>
        <w:t>%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），考生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根据命题内容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进行自弹自唱。乐器为电钢琴（面试点准备）。④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即兴跳舞（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占面试成绩的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color w:val="auto"/>
          <w:kern w:val="2"/>
          <w:sz w:val="30"/>
          <w:szCs w:val="30"/>
        </w:rPr>
        <w:t>%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），考生根据现场所提供的音乐（音乐时长约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1分钟，可播放1-2遍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），即兴编排、现场跳舞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420"/>
        <w:jc w:val="both"/>
        <w:textAlignment w:val="auto"/>
        <w:rPr>
          <w:rFonts w:hint="eastAsia" w:ascii="仿宋" w:hAnsi="仿宋" w:eastAsia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/>
          <w:color w:val="auto"/>
          <w:kern w:val="2"/>
          <w:sz w:val="30"/>
          <w:szCs w:val="30"/>
        </w:rPr>
        <w:t>（6）特殊教育教师岗位：测试内容为手语交流，根据命题完成相应手语动作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auto"/>
          <w:kern w:val="2"/>
          <w:sz w:val="30"/>
          <w:szCs w:val="30"/>
        </w:rPr>
        <w:t>时间5分钟以内。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2" w:firstLineChars="200"/>
        <w:textAlignment w:val="auto"/>
        <w:rPr>
          <w:rFonts w:hint="eastAsia"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二、面试实施办法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1.试场编排：每个试场安排工作人员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30"/>
          <w:szCs w:val="30"/>
        </w:rPr>
        <w:t>名，其中评委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0"/>
          <w:szCs w:val="30"/>
        </w:rPr>
        <w:t>名、计时员1名、计分员1名、监察员1名、监督员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0"/>
          <w:szCs w:val="30"/>
        </w:rPr>
        <w:t>名、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引导员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1名、协调员1</w:t>
      </w:r>
      <w:r>
        <w:rPr>
          <w:rFonts w:hint="eastAsia" w:ascii="仿宋" w:hAnsi="仿宋" w:eastAsia="仿宋"/>
          <w:color w:val="auto"/>
          <w:sz w:val="30"/>
          <w:szCs w:val="30"/>
        </w:rPr>
        <w:t>名。评委及工作人员，均在面试前抽签确定。具体安排另行编制《面试秩序册》。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2.面试场所管理：每个面试试场安排四个教室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（候试室、备课室、面试室、候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lang w:val="en-US" w:eastAsia="zh-CN"/>
        </w:rPr>
        <w:t>分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室）</w:t>
      </w:r>
      <w:r>
        <w:rPr>
          <w:rFonts w:hint="eastAsia" w:ascii="仿宋" w:hAnsi="仿宋" w:eastAsia="仿宋"/>
          <w:color w:val="auto"/>
          <w:sz w:val="30"/>
          <w:szCs w:val="30"/>
        </w:rPr>
        <w:t>，实行全封闭管理。陪同人员一律不得进入面试点。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3.面试程序：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（1）进入候试室。考生于上午7: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35</w:t>
      </w:r>
      <w:r>
        <w:rPr>
          <w:rFonts w:hint="eastAsia" w:ascii="仿宋" w:hAnsi="仿宋" w:eastAsia="仿宋"/>
          <w:color w:val="auto"/>
          <w:sz w:val="30"/>
          <w:szCs w:val="30"/>
        </w:rPr>
        <w:t>凭身份证、面试准考证进入候试室，上午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0"/>
          <w:szCs w:val="30"/>
        </w:rPr>
        <w:t>：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0"/>
          <w:szCs w:val="30"/>
        </w:rPr>
        <w:t>5未进入候试室的按弃权处理。进入候试室后由工作人员对面试考生身份进行核对，凡发现冒名顶替或弄虚作假者，取消其面试资格，并追究相关人员的责任。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考生进入候试室，应将携带的通讯工具、电子器材、手表、带有标识性的饰品及携带的资料（含试讲教材）等物品放到候试室门口的规定位置。在候试过程中，听从工作人员的指挥,不得与候试室外的任何人员联系、交谈，不得随意出入候试室，如有特殊情况，需向候试室工作人员报告，离开候试室需由工作人员陪同，否则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（2）确定面试顺序。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同一个考场需要承担多个岗位的考生进行面试的，</w:t>
      </w:r>
      <w:r>
        <w:rPr>
          <w:rFonts w:hint="eastAsia" w:ascii="仿宋" w:hAnsi="仿宋" w:eastAsia="仿宋"/>
          <w:color w:val="auto"/>
          <w:sz w:val="30"/>
          <w:szCs w:val="30"/>
        </w:rPr>
        <w:t>在面试开始前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先组织各岗位考生代表抽取岗位顺序，再根据岗位顺序</w:t>
      </w:r>
      <w:r>
        <w:rPr>
          <w:rFonts w:hint="eastAsia" w:ascii="仿宋" w:hAnsi="仿宋" w:eastAsia="仿宋"/>
          <w:color w:val="auto"/>
          <w:sz w:val="30"/>
          <w:szCs w:val="30"/>
        </w:rPr>
        <w:t>由考生本人抽签确定面试顺序。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75" w:firstLineChars="225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（3）进入备课室。考生按抽签顺序由工作人员引导进入备课室，确定微课试讲课题，备课时间10分钟，教材或试讲内容材料、备课草稿纸均由考务办提供，考生不得携带任何书籍资料及其他物品进入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备课</w:t>
      </w:r>
      <w:r>
        <w:rPr>
          <w:rFonts w:hint="eastAsia" w:ascii="仿宋" w:hAnsi="仿宋" w:eastAsia="仿宋"/>
          <w:color w:val="auto"/>
          <w:sz w:val="30"/>
          <w:szCs w:val="30"/>
        </w:rPr>
        <w:t>室，否则均以舞弊论处。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（4）进入面试室。考生由工作人员引导进入面试室，考生不得以任何方式向考官透露本人的姓名及身份的相关信息，违者面试成绩按零分处理。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" w:hAnsi="仿宋" w:eastAsia="仿宋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（5）面试。考生在面试室根据所备的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微课</w:t>
      </w:r>
      <w:r>
        <w:rPr>
          <w:rFonts w:hint="eastAsia" w:ascii="仿宋" w:hAnsi="仿宋" w:eastAsia="仿宋"/>
          <w:color w:val="auto"/>
          <w:sz w:val="30"/>
          <w:szCs w:val="30"/>
        </w:rPr>
        <w:t>题目进行试讲，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试讲时间在10分钟以内。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fldChar w:fldCharType="begin"/>
      </w:r>
      <w:r>
        <w:rPr>
          <w:rStyle w:val="7"/>
          <w:rFonts w:hint="eastAsia" w:ascii="仿宋" w:hAnsi="仿宋" w:eastAsia="仿宋" w:cs="宋体"/>
          <w:b w:val="0"/>
          <w:bCs w:val="0"/>
          <w:color w:val="auto"/>
          <w:kern w:val="0"/>
          <w:sz w:val="30"/>
          <w:szCs w:val="30"/>
        </w:rPr>
        <w:instrText xml:space="preserve"> = 1 \* GB3 \* MERGEFORMAT </w:instrTex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宋体"/>
          <w:b w:val="0"/>
          <w:bCs w:val="0"/>
          <w:color w:val="auto"/>
          <w:kern w:val="0"/>
          <w:sz w:val="30"/>
          <w:szCs w:val="30"/>
        </w:rPr>
        <w:t>①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/>
          <w:color w:val="auto"/>
          <w:sz w:val="30"/>
          <w:szCs w:val="30"/>
        </w:rPr>
        <w:t>特教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、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音乐、美术、体育、</w:t>
      </w:r>
      <w:r>
        <w:rPr>
          <w:rStyle w:val="7"/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</w:rPr>
        <w:t>信息技术</w:t>
      </w:r>
      <w:r>
        <w:rPr>
          <w:rStyle w:val="7"/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  <w:lang w:val="en-US" w:eastAsia="zh-CN"/>
        </w:rPr>
        <w:t>和通用技术</w:t>
      </w:r>
      <w:r>
        <w:rPr>
          <w:rStyle w:val="7"/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</w:rPr>
        <w:t>专业教师考生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</w:rPr>
        <w:t>试讲结束后</w:t>
      </w:r>
      <w:r>
        <w:rPr>
          <w:rStyle w:val="7"/>
          <w:rFonts w:hint="eastAsia" w:ascii="仿宋" w:hAnsi="仿宋" w:eastAsia="仿宋" w:cs="宋体"/>
          <w:b w:val="0"/>
          <w:bCs/>
          <w:color w:val="auto"/>
          <w:kern w:val="0"/>
          <w:sz w:val="30"/>
          <w:szCs w:val="30"/>
        </w:rPr>
        <w:t>，评委组长向考生出</w:t>
      </w:r>
      <w:r>
        <w:rPr>
          <w:rStyle w:val="7"/>
          <w:rFonts w:hint="eastAsia" w:ascii="仿宋" w:hAnsi="仿宋" w:eastAsia="仿宋" w:cs="宋体"/>
          <w:b w:val="0"/>
          <w:color w:val="auto"/>
          <w:kern w:val="0"/>
          <w:sz w:val="30"/>
          <w:szCs w:val="30"/>
        </w:rPr>
        <w:t>示专业技能测试或特长展示试题，重新开始计时，其成绩占面试总分的40%。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fldChar w:fldCharType="begin"/>
      </w:r>
      <w:r>
        <w:rPr>
          <w:rStyle w:val="7"/>
          <w:rFonts w:hint="eastAsia" w:ascii="仿宋" w:hAnsi="仿宋" w:eastAsia="仿宋" w:cs="宋体"/>
          <w:b w:val="0"/>
          <w:bCs w:val="0"/>
          <w:color w:val="auto"/>
          <w:kern w:val="0"/>
          <w:sz w:val="30"/>
          <w:szCs w:val="30"/>
        </w:rPr>
        <w:instrText xml:space="preserve"> = 2 \* GB3 \* MERGEFORMAT </w:instrTex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宋体"/>
          <w:b w:val="0"/>
          <w:bCs w:val="0"/>
          <w:color w:val="auto"/>
          <w:kern w:val="0"/>
          <w:sz w:val="30"/>
          <w:szCs w:val="30"/>
        </w:rPr>
        <w:t>②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幼儿园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教师面试无备课，考生按抽签顺序进入面试室进行面试。进入面试室后，评委组长向考生出示面试试题，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测试总时间控制在15分钟内，考生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按顺序答题，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评委按考试项目分别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eastAsia="zh-CN"/>
        </w:rPr>
        <w:t>给分，总分</w:t>
      </w:r>
      <w:r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  <w:t>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（6）面试结束后，考生将备课草稿交与监察员，并由工作人员引领到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候分</w:t>
      </w:r>
      <w:r>
        <w:rPr>
          <w:rFonts w:hint="eastAsia" w:ascii="仿宋" w:hAnsi="仿宋" w:eastAsia="仿宋"/>
          <w:color w:val="auto"/>
          <w:sz w:val="30"/>
          <w:szCs w:val="30"/>
        </w:rPr>
        <w:t>室等候宣布成绩。等候期间必须保持安静，不得在面试考场附近逗留、议论或大声喧哗，也不能返回候试室和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备课</w:t>
      </w:r>
      <w:r>
        <w:rPr>
          <w:rFonts w:hint="eastAsia" w:ascii="仿宋" w:hAnsi="仿宋" w:eastAsia="仿宋"/>
          <w:color w:val="auto"/>
          <w:sz w:val="30"/>
          <w:szCs w:val="30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（7）成绩评定办法。面试总分为100分， 60分以下为不合格，不合格人员不予录取。面试成绩计算，即去掉一个最高分和一个最低分，取有效分的平均值为考生实得分，统分表经监察员、评委组长审核签字后，由评委组长当场宣布考生成绩，并由考生本人在统分表上签字确认。90分以上、60分以下考生的成绩评定，需报面试复核组进行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（8）离开面试点。考生面试完毕，迅速离开面试点。没有完成面试的考生，未经工作人员同意，不得离开候试室。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（9）面试成绩修正。如果同一岗位面试人数较多，需要2个或2个以上面试考官小组共同完成时，对面试成绩进行修正。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修正公式为：考生面试成绩=考生面试得分</w:t>
      </w:r>
      <w:r>
        <w:rPr>
          <w:rFonts w:hint="default" w:ascii="Arial" w:hAnsi="Arial" w:eastAsia="仿宋_GB2312" w:cs="Arial"/>
          <w:color w:val="auto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（同一职位全部考生平均分</w:t>
      </w:r>
      <w:r>
        <w:rPr>
          <w:rFonts w:hint="default" w:ascii="Arial" w:hAnsi="Arial" w:eastAsia="仿宋_GB2312" w:cs="Arial"/>
          <w:color w:val="auto"/>
          <w:sz w:val="32"/>
          <w:szCs w:val="32"/>
          <w:lang w:val="en-US" w:eastAsia="zh-CN"/>
        </w:rPr>
        <w:t>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考生所在面试小组的考生平均分）。公式中计算平均分时，应先排除弃考等因素造成的零分，再去掉2个最高分、2个最低分。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</w:pPr>
      <w:r>
        <w:rPr>
          <w:rFonts w:hint="eastAsia" w:ascii="Calibri" w:hAnsi="Calibri" w:eastAsia="仿宋" w:cs="Calibri"/>
          <w:color w:val="auto"/>
          <w:kern w:val="0"/>
          <w:sz w:val="32"/>
          <w:szCs w:val="32"/>
          <w:u w:val="none"/>
          <w:lang w:val="en-US" w:eastAsia="zh-CN"/>
        </w:rPr>
        <w:t>（10）农村小学“定向培养教师”因考生报考学科不同，分别将面试成绩进行折算后再排名。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面试折算成绩＝面试折算系数×个人面试成绩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折算系数为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小学语文、数学、英语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各学科考试全体考生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的有效成绩（去掉低于平均分60%的畸低分，下同）的总平均分与参加相应单学科考试考生的有效成绩的平均分的比例，公式为：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该学科折算系数＝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小学各学科全体考生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成绩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平均分÷该学科考生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成绩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平均分。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本面试办法由兴国县中小学幼儿园教师招聘工作领导小组负责解释。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00" w:firstLineChars="200"/>
        <w:jc w:val="right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00" w:firstLineChars="200"/>
        <w:jc w:val="right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兴</w:t>
      </w:r>
      <w:r>
        <w:rPr>
          <w:rFonts w:hint="eastAsia" w:ascii="仿宋" w:hAnsi="仿宋" w:eastAsia="仿宋"/>
          <w:color w:val="auto"/>
          <w:sz w:val="24"/>
          <w:szCs w:val="24"/>
        </w:rPr>
        <w:t>国县中小学幼儿园教师招聘工作领导小组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480" w:firstLineChars="200"/>
        <w:jc w:val="righ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tbl>
      <w:tblPr>
        <w:tblStyle w:val="5"/>
        <w:tblW w:w="10018" w:type="dxa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211"/>
        <w:gridCol w:w="1466"/>
        <w:gridCol w:w="2214"/>
        <w:gridCol w:w="1839"/>
        <w:gridCol w:w="100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12" w:hRule="atLeast"/>
        </w:trPr>
        <w:tc>
          <w:tcPr>
            <w:tcW w:w="99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面试教材目录或内容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12" w:hRule="atLeast"/>
        </w:trPr>
        <w:tc>
          <w:tcPr>
            <w:tcW w:w="999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册次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人民音乐出版社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五至六年级（全一册）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江西美术出版社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教育科学出版社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北京师范大学出版社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小学综合实践（含劳动）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教育读本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江西美术出版社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第十五册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广东人民出版社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教育科学出版社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（简谱）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广东教育出版社、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花城出版社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（全一册）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江西美术出版社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北京师范大学出版社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初中综合实践（含劳动）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与技术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江西教育出版社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必修上册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必修1 中国特色社会主义 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 中外历史纲要（上）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中国地图出版社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必修1 分子与细胞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 音乐鉴赏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必修全一册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高中信息技术和通用技术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必修1 数据与计算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全册内容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17" w:firstLine="0" w:firstLineChars="0"/>
        <w:jc w:val="left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8DC0B5"/>
    <w:multiLevelType w:val="singleLevel"/>
    <w:tmpl w:val="F58DC0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N2U5MTY3MTM3OWFmY2ZhNGE4MmE0YTgyYTFkZGYifQ=="/>
  </w:docVars>
  <w:rsids>
    <w:rsidRoot w:val="5008781A"/>
    <w:rsid w:val="5008781A"/>
    <w:rsid w:val="58220500"/>
    <w:rsid w:val="6F8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2482</Words>
  <Characters>2554</Characters>
  <Lines>0</Lines>
  <Paragraphs>0</Paragraphs>
  <TotalTime>0</TotalTime>
  <ScaleCrop>false</ScaleCrop>
  <LinksUpToDate>false</LinksUpToDate>
  <CharactersWithSpaces>2584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2023-05-11T07:31:00Z</dcterms:created>
  <dc:creator>如此，安好。</dc:creator>
  <cp:lastModifiedBy>如此，安好。</cp:lastModifiedBy>
  <dcterms:modified xsi:type="dcterms:W3CDTF">2023-05-11T10:56:10Z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3C0EE4224761497D88B702609D46D2AC_11</vt:lpwstr>
  </property>
</Properties>
</file>