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740"/>
        </w:tabs>
        <w:rPr>
          <w:rFonts w:hint="eastAsia" w:ascii="黑体" w:hAnsi="黑体" w:eastAsia="黑体" w:cs="仿宋_GB2312"/>
          <w:bCs/>
          <w:color w:val="auto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仿宋_GB2312"/>
          <w:bCs/>
          <w:color w:val="auto"/>
          <w:sz w:val="32"/>
          <w:szCs w:val="32"/>
          <w:shd w:val="clear" w:color="auto" w:fill="FFFFFF"/>
        </w:rPr>
        <w:t>附件</w:t>
      </w:r>
      <w:r>
        <w:rPr>
          <w:rFonts w:hint="eastAsia" w:ascii="黑体" w:hAnsi="黑体" w:eastAsia="黑体" w:cs="仿宋_GB2312"/>
          <w:bCs/>
          <w:color w:val="auto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ascii="黑体" w:hAnsi="黑体" w:eastAsia="黑体" w:cs="仿宋_GB2312"/>
          <w:bCs/>
          <w:color w:val="auto"/>
          <w:sz w:val="32"/>
          <w:szCs w:val="32"/>
          <w:shd w:val="clear" w:color="auto" w:fill="FFFFFF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宋体" w:eastAsia="方正小标宋简体"/>
          <w:color w:val="auto"/>
          <w:sz w:val="36"/>
          <w:szCs w:val="36"/>
        </w:rPr>
      </w:pPr>
      <w:bookmarkStart w:id="0" w:name="_GoBack"/>
      <w:r>
        <w:rPr>
          <w:rFonts w:hint="eastAsia" w:ascii="方正小标宋简体" w:hAnsi="宋体" w:eastAsia="方正小标宋简体"/>
          <w:color w:val="auto"/>
          <w:sz w:val="36"/>
          <w:szCs w:val="36"/>
        </w:rPr>
        <w:t>贵州省</w:t>
      </w:r>
      <w:r>
        <w:rPr>
          <w:rFonts w:hint="eastAsia" w:ascii="方正小标宋简体" w:hAnsi="宋体" w:eastAsia="方正小标宋简体"/>
          <w:color w:val="auto"/>
          <w:sz w:val="36"/>
          <w:szCs w:val="36"/>
          <w:lang w:eastAsia="zh-CN"/>
        </w:rPr>
        <w:t>202</w:t>
      </w:r>
      <w:r>
        <w:rPr>
          <w:rFonts w:hint="eastAsia" w:ascii="方正小标宋简体" w:hAnsi="宋体" w:eastAsia="方正小标宋简体"/>
          <w:color w:val="auto"/>
          <w:sz w:val="36"/>
          <w:szCs w:val="36"/>
          <w:lang w:val="en-US" w:eastAsia="zh-CN"/>
        </w:rPr>
        <w:t>2</w:t>
      </w:r>
      <w:r>
        <w:rPr>
          <w:rFonts w:hint="eastAsia" w:ascii="方正小标宋简体" w:hAnsi="宋体" w:eastAsia="方正小标宋简体"/>
          <w:color w:val="auto"/>
          <w:sz w:val="36"/>
          <w:szCs w:val="36"/>
        </w:rPr>
        <w:t>年</w:t>
      </w:r>
      <w:r>
        <w:rPr>
          <w:rFonts w:hint="eastAsia" w:ascii="方正小标宋简体" w:hAnsi="宋体" w:eastAsia="方正小标宋简体"/>
          <w:color w:val="auto"/>
          <w:sz w:val="36"/>
          <w:szCs w:val="36"/>
          <w:lang w:val="en-US" w:eastAsia="zh-CN"/>
        </w:rPr>
        <w:t>上</w:t>
      </w:r>
      <w:r>
        <w:rPr>
          <w:rFonts w:hint="eastAsia" w:ascii="方正小标宋简体" w:hAnsi="宋体" w:eastAsia="方正小标宋简体"/>
          <w:color w:val="auto"/>
          <w:sz w:val="36"/>
          <w:szCs w:val="36"/>
          <w:lang w:eastAsia="zh-CN"/>
        </w:rPr>
        <w:t>半年</w:t>
      </w:r>
      <w:r>
        <w:rPr>
          <w:rFonts w:hint="eastAsia" w:ascii="方正小标宋简体" w:hAnsi="宋体" w:eastAsia="方正小标宋简体"/>
          <w:color w:val="auto"/>
          <w:sz w:val="36"/>
          <w:szCs w:val="36"/>
        </w:rPr>
        <w:t>中小学教师资格考试（笔试）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宋体" w:eastAsia="方正小标宋简体"/>
          <w:color w:val="auto"/>
          <w:sz w:val="36"/>
          <w:szCs w:val="36"/>
        </w:rPr>
      </w:pPr>
      <w:r>
        <w:rPr>
          <w:rFonts w:hint="eastAsia" w:ascii="方正小标宋简体" w:hAnsi="宋体" w:eastAsia="方正小标宋简体"/>
          <w:color w:val="auto"/>
          <w:sz w:val="36"/>
          <w:szCs w:val="36"/>
        </w:rPr>
        <w:t>各考区咨询电话</w:t>
      </w:r>
    </w:p>
    <w:bookmarkEnd w:id="0"/>
    <w:tbl>
      <w:tblPr>
        <w:tblStyle w:val="2"/>
        <w:tblpPr w:leftFromText="180" w:rightFromText="180" w:vertAnchor="text" w:horzAnchor="page" w:tblpX="1777" w:tblpY="263"/>
        <w:tblOverlap w:val="never"/>
        <w:tblW w:w="8718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33"/>
        <w:gridCol w:w="3690"/>
        <w:gridCol w:w="349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4" w:hRule="atLeast"/>
        </w:trPr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hint="eastAsia" w:ascii="宋体" w:hAnsi="宋体"/>
                <w:b/>
                <w:color w:val="auto"/>
                <w:sz w:val="24"/>
              </w:rPr>
            </w:pPr>
            <w:r>
              <w:rPr>
                <w:rFonts w:hint="eastAsia" w:ascii="宋体" w:hAnsi="宋体"/>
                <w:b/>
                <w:color w:val="auto"/>
                <w:sz w:val="24"/>
              </w:rPr>
              <w:t>所属市（州）</w:t>
            </w:r>
          </w:p>
        </w:tc>
        <w:tc>
          <w:tcPr>
            <w:tcW w:w="3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hint="eastAsia"/>
                <w:color w:val="auto"/>
              </w:rPr>
            </w:pPr>
            <w:r>
              <w:rPr>
                <w:rFonts w:hint="eastAsia" w:ascii="宋体" w:hAnsi="宋体"/>
                <w:b/>
                <w:color w:val="auto"/>
                <w:sz w:val="24"/>
              </w:rPr>
              <w:t>考区名称</w:t>
            </w:r>
          </w:p>
        </w:tc>
        <w:tc>
          <w:tcPr>
            <w:tcW w:w="3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ascii="宋体" w:hAnsi="宋体"/>
                <w:color w:val="auto"/>
                <w:sz w:val="18"/>
              </w:rPr>
            </w:pPr>
            <w:r>
              <w:rPr>
                <w:rFonts w:ascii="宋体" w:hAnsi="宋体"/>
                <w:b/>
                <w:color w:val="auto"/>
                <w:sz w:val="24"/>
              </w:rPr>
              <w:t>咨询电话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</w:trPr>
        <w:tc>
          <w:tcPr>
            <w:tcW w:w="153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  <w:t>省直</w:t>
            </w:r>
          </w:p>
        </w:tc>
        <w:tc>
          <w:tcPr>
            <w:tcW w:w="3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  <w:t>贵州师范学院考区</w:t>
            </w:r>
          </w:p>
        </w:tc>
        <w:tc>
          <w:tcPr>
            <w:tcW w:w="3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  <w:t>0851－85840725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lang w:eastAsia="zh-CN"/>
              </w:rPr>
              <w:t>、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lang w:val="en-US" w:eastAsia="zh-CN"/>
              </w:rPr>
              <w:t>1</w:t>
            </w: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5761687790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</w:trPr>
        <w:tc>
          <w:tcPr>
            <w:tcW w:w="1533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</w:pPr>
          </w:p>
        </w:tc>
        <w:tc>
          <w:tcPr>
            <w:tcW w:w="3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  <w:t>贵州大学考区</w:t>
            </w:r>
          </w:p>
        </w:tc>
        <w:tc>
          <w:tcPr>
            <w:tcW w:w="3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  <w:t>0851-88292239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lang w:eastAsia="zh-CN"/>
              </w:rPr>
              <w:t>、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  <w:t>88292027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</w:trPr>
        <w:tc>
          <w:tcPr>
            <w:tcW w:w="1533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</w:pPr>
          </w:p>
        </w:tc>
        <w:tc>
          <w:tcPr>
            <w:tcW w:w="3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  <w:t>贵州师范大学考区</w:t>
            </w:r>
          </w:p>
        </w:tc>
        <w:tc>
          <w:tcPr>
            <w:tcW w:w="3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  <w:t>0851-86702453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</w:trPr>
        <w:tc>
          <w:tcPr>
            <w:tcW w:w="1533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</w:pPr>
          </w:p>
        </w:tc>
        <w:tc>
          <w:tcPr>
            <w:tcW w:w="3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  <w:t>贵阳学院考区</w:t>
            </w:r>
          </w:p>
        </w:tc>
        <w:tc>
          <w:tcPr>
            <w:tcW w:w="3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sz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  <w:t>0851-85231996、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lang w:val="en-US" w:eastAsia="zh-CN"/>
              </w:rPr>
              <w:t>18108506304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</w:trPr>
        <w:tc>
          <w:tcPr>
            <w:tcW w:w="1533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</w:pPr>
          </w:p>
        </w:tc>
        <w:tc>
          <w:tcPr>
            <w:tcW w:w="3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  <w:t>贵州民族大学考区</w:t>
            </w:r>
          </w:p>
        </w:tc>
        <w:tc>
          <w:tcPr>
            <w:tcW w:w="3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  <w:t xml:space="preserve">18785117360‬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</w:trPr>
        <w:tc>
          <w:tcPr>
            <w:tcW w:w="1533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</w:pPr>
          </w:p>
        </w:tc>
        <w:tc>
          <w:tcPr>
            <w:tcW w:w="3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  <w:t>贵州财经大学考区</w:t>
            </w:r>
          </w:p>
        </w:tc>
        <w:tc>
          <w:tcPr>
            <w:tcW w:w="3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0851-88510345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</w:trPr>
        <w:tc>
          <w:tcPr>
            <w:tcW w:w="1533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</w:pPr>
          </w:p>
        </w:tc>
        <w:tc>
          <w:tcPr>
            <w:tcW w:w="3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  <w:t>黔南民族幼儿师范高等专科学校考区</w:t>
            </w:r>
          </w:p>
        </w:tc>
        <w:tc>
          <w:tcPr>
            <w:tcW w:w="3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  <w:t>0854-4956639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  <w:t>贵阳市</w:t>
            </w:r>
          </w:p>
        </w:tc>
        <w:tc>
          <w:tcPr>
            <w:tcW w:w="3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</w:rPr>
              <w:t>贵阳考区</w:t>
            </w:r>
          </w:p>
        </w:tc>
        <w:tc>
          <w:tcPr>
            <w:tcW w:w="3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</w:rPr>
              <w:t>0</w:t>
            </w:r>
            <w:r>
              <w:rPr>
                <w:rStyle w:val="5"/>
                <w:rFonts w:hint="eastAsia" w:asciiTheme="majorEastAsia" w:hAnsiTheme="majorEastAsia" w:eastAsiaTheme="majorEastAsia" w:cstheme="majorEastAsia"/>
                <w:color w:val="auto"/>
              </w:rPr>
              <w:t>851-</w:t>
            </w:r>
            <w:r>
              <w:rPr>
                <w:rStyle w:val="5"/>
                <w:rFonts w:hint="eastAsia" w:asciiTheme="majorEastAsia" w:hAnsiTheme="majorEastAsia" w:eastAsiaTheme="majorEastAsia" w:cstheme="majorEastAsia"/>
                <w:color w:val="auto"/>
                <w:lang w:val="en-US" w:eastAsia="zh-CN"/>
              </w:rPr>
              <w:t>85519653、</w:t>
            </w: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85519914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  <w:t>六盘水市</w:t>
            </w:r>
          </w:p>
        </w:tc>
        <w:tc>
          <w:tcPr>
            <w:tcW w:w="3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</w:rPr>
              <w:t>六盘水考区</w:t>
            </w:r>
          </w:p>
        </w:tc>
        <w:tc>
          <w:tcPr>
            <w:tcW w:w="3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0858-8320837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</w:trPr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  <w:t>遵义市</w:t>
            </w:r>
          </w:p>
        </w:tc>
        <w:tc>
          <w:tcPr>
            <w:tcW w:w="3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</w:rPr>
              <w:t>遵义考区</w:t>
            </w:r>
          </w:p>
        </w:tc>
        <w:tc>
          <w:tcPr>
            <w:tcW w:w="3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</w:rPr>
              <w:t>0</w:t>
            </w:r>
            <w:r>
              <w:rPr>
                <w:rStyle w:val="5"/>
                <w:rFonts w:hint="eastAsia" w:asciiTheme="majorEastAsia" w:hAnsiTheme="majorEastAsia" w:eastAsiaTheme="majorEastAsia" w:cstheme="majorEastAsia"/>
                <w:color w:val="auto"/>
              </w:rPr>
              <w:t>851-</w:t>
            </w: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28224283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、</w:t>
            </w: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28256261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</w:trPr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  <w:t>安顺市</w:t>
            </w:r>
          </w:p>
        </w:tc>
        <w:tc>
          <w:tcPr>
            <w:tcW w:w="3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</w:rPr>
              <w:t>安顺考区</w:t>
            </w:r>
          </w:p>
        </w:tc>
        <w:tc>
          <w:tcPr>
            <w:tcW w:w="3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</w:rPr>
              <w:t>0</w:t>
            </w:r>
            <w:r>
              <w:rPr>
                <w:rStyle w:val="5"/>
                <w:rFonts w:hint="eastAsia" w:asciiTheme="majorEastAsia" w:hAnsiTheme="majorEastAsia" w:eastAsiaTheme="majorEastAsia" w:cstheme="majorEastAsia"/>
                <w:color w:val="auto"/>
              </w:rPr>
              <w:t>851-33223816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</w:trPr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  <w:t>毕节市</w:t>
            </w:r>
          </w:p>
        </w:tc>
        <w:tc>
          <w:tcPr>
            <w:tcW w:w="3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</w:rPr>
              <w:t>毕节考区</w:t>
            </w:r>
          </w:p>
        </w:tc>
        <w:tc>
          <w:tcPr>
            <w:tcW w:w="3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</w:rPr>
              <w:t>0857-8222955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</w:rPr>
              <w:t>8223861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</w:rPr>
              <w:t>8232638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</w:trPr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  <w:t>铜仁市</w:t>
            </w:r>
          </w:p>
        </w:tc>
        <w:tc>
          <w:tcPr>
            <w:tcW w:w="3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</w:rPr>
              <w:t>铜仁考区</w:t>
            </w:r>
          </w:p>
        </w:tc>
        <w:tc>
          <w:tcPr>
            <w:tcW w:w="3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 w:asciiTheme="majorEastAsia" w:hAnsiTheme="majorEastAsia" w:cstheme="majorEastAsia"/>
                <w:color w:val="auto"/>
                <w:sz w:val="24"/>
                <w:lang w:eastAsia="zh-CN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0856-5223766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、</w:t>
            </w: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5220893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、</w:t>
            </w: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5232092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</w:trPr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  <w:t>黔西南州</w:t>
            </w:r>
          </w:p>
        </w:tc>
        <w:tc>
          <w:tcPr>
            <w:tcW w:w="3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</w:rPr>
              <w:t>黔西南考区</w:t>
            </w:r>
          </w:p>
        </w:tc>
        <w:tc>
          <w:tcPr>
            <w:tcW w:w="3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0859-3116012，3123613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</w:trPr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  <w:t>黔东南州</w:t>
            </w:r>
          </w:p>
        </w:tc>
        <w:tc>
          <w:tcPr>
            <w:tcW w:w="3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</w:rPr>
              <w:t>黔东南考区</w:t>
            </w:r>
          </w:p>
        </w:tc>
        <w:tc>
          <w:tcPr>
            <w:tcW w:w="3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</w:rPr>
              <w:t>0</w:t>
            </w:r>
            <w:r>
              <w:rPr>
                <w:rStyle w:val="5"/>
                <w:rFonts w:hint="eastAsia" w:asciiTheme="majorEastAsia" w:hAnsiTheme="majorEastAsia" w:eastAsiaTheme="majorEastAsia" w:cstheme="majorEastAsia"/>
                <w:color w:val="auto"/>
              </w:rPr>
              <w:t>855-8503993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</w:trPr>
        <w:tc>
          <w:tcPr>
            <w:tcW w:w="153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  <w:t>黔南州</w:t>
            </w:r>
          </w:p>
        </w:tc>
        <w:tc>
          <w:tcPr>
            <w:tcW w:w="3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</w:rPr>
              <w:t>黔南考区</w:t>
            </w:r>
          </w:p>
        </w:tc>
        <w:tc>
          <w:tcPr>
            <w:tcW w:w="3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0854-8281875、8738305</w:t>
            </w:r>
          </w:p>
        </w:tc>
      </w:tr>
    </w:tbl>
    <w:p>
      <w:pPr>
        <w:shd w:val="solid" w:color="FFFFFF" w:fill="auto"/>
        <w:autoSpaceDN w:val="0"/>
        <w:rPr>
          <w:rFonts w:hint="eastAsia" w:ascii="仿宋" w:hAnsi="仿宋" w:eastAsia="仿宋"/>
          <w:color w:val="auto"/>
          <w:sz w:val="24"/>
          <w:szCs w:val="24"/>
        </w:rPr>
      </w:pPr>
    </w:p>
    <w:p>
      <w:r>
        <w:rPr>
          <w:rFonts w:hint="eastAsia" w:ascii="仿宋" w:hAnsi="仿宋" w:eastAsia="仿宋"/>
          <w:b/>
          <w:bCs/>
          <w:color w:val="auto"/>
          <w:sz w:val="24"/>
          <w:szCs w:val="24"/>
        </w:rPr>
        <w:t>注：</w:t>
      </w:r>
      <w:r>
        <w:rPr>
          <w:rFonts w:hint="eastAsia" w:ascii="仿宋" w:hAnsi="仿宋" w:eastAsia="仿宋" w:cs="仿宋_GB2312"/>
          <w:b/>
          <w:bCs/>
          <w:color w:val="auto"/>
          <w:sz w:val="24"/>
          <w:szCs w:val="24"/>
          <w:shd w:val="clear" w:color="auto" w:fill="FFFFFF"/>
        </w:rPr>
        <w:t>省招生考试院网上咨询信箱：</w:t>
      </w:r>
      <w:r>
        <w:rPr>
          <w:rFonts w:hint="eastAsia" w:ascii="仿宋" w:hAnsi="仿宋" w:eastAsia="仿宋" w:cs="仿宋_GB2312"/>
          <w:b/>
          <w:bCs/>
          <w:color w:val="auto"/>
          <w:sz w:val="24"/>
          <w:szCs w:val="24"/>
          <w:u w:val="none"/>
          <w:shd w:val="clear" w:color="auto" w:fill="FFFFFF"/>
        </w:rPr>
        <w:fldChar w:fldCharType="begin"/>
      </w:r>
      <w:r>
        <w:rPr>
          <w:rFonts w:hint="eastAsia" w:ascii="仿宋" w:hAnsi="仿宋" w:eastAsia="仿宋" w:cs="仿宋_GB2312"/>
          <w:b/>
          <w:bCs/>
          <w:color w:val="auto"/>
          <w:sz w:val="24"/>
          <w:szCs w:val="24"/>
          <w:u w:val="none"/>
          <w:shd w:val="clear" w:color="auto" w:fill="FFFFFF"/>
        </w:rPr>
        <w:instrText xml:space="preserve"> HYPERLINK "http://zsksy.guizhou.gov.cn\“院长信箱\”栏目" </w:instrText>
      </w:r>
      <w:r>
        <w:rPr>
          <w:rFonts w:hint="eastAsia" w:ascii="仿宋" w:hAnsi="仿宋" w:eastAsia="仿宋" w:cs="仿宋_GB2312"/>
          <w:b/>
          <w:bCs/>
          <w:color w:val="auto"/>
          <w:sz w:val="24"/>
          <w:szCs w:val="24"/>
          <w:u w:val="none"/>
          <w:shd w:val="clear" w:color="auto" w:fill="FFFFFF"/>
        </w:rPr>
        <w:fldChar w:fldCharType="separate"/>
      </w:r>
      <w:r>
        <w:rPr>
          <w:rStyle w:val="4"/>
          <w:rFonts w:hint="eastAsia" w:ascii="仿宋" w:hAnsi="仿宋" w:eastAsia="仿宋" w:cs="仿宋_GB2312"/>
          <w:b/>
          <w:bCs/>
          <w:color w:val="auto"/>
          <w:sz w:val="24"/>
          <w:szCs w:val="24"/>
          <w:u w:val="none"/>
          <w:shd w:val="clear" w:color="auto" w:fill="FFFFFF"/>
        </w:rPr>
        <w:t>http://zsksy.guizhou.gov.cn“院长信箱”栏目</w:t>
      </w:r>
      <w:r>
        <w:rPr>
          <w:rFonts w:hint="eastAsia" w:ascii="仿宋" w:hAnsi="仿宋" w:eastAsia="仿宋" w:cs="仿宋_GB2312"/>
          <w:b/>
          <w:bCs/>
          <w:color w:val="auto"/>
          <w:sz w:val="24"/>
          <w:szCs w:val="24"/>
          <w:u w:val="none"/>
          <w:shd w:val="clear" w:color="auto" w:fill="FFFFFF"/>
        </w:rPr>
        <w:fldChar w:fldCharType="end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955D6E"/>
    <w:rsid w:val="0A955D6E"/>
    <w:rsid w:val="779F5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unhideWhenUsed/>
    <w:qFormat/>
    <w:uiPriority w:val="99"/>
    <w:rPr>
      <w:color w:val="0000FF"/>
      <w:u w:val="single"/>
    </w:rPr>
  </w:style>
  <w:style w:type="character" w:customStyle="1" w:styleId="5">
    <w:name w:val="font01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2022-01-04T08:37:00Z</dcterms:created>
  <dc:creator>Pluto＇</dc:creator>
  <cp:lastModifiedBy>Pluto＇</cp:lastModifiedBy>
  <dcterms:modified xsi:type="dcterms:W3CDTF">2022-01-05T02:45:36Z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