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66" w:rsidRPr="00567744" w:rsidRDefault="00570966" w:rsidP="00570966">
      <w:pPr>
        <w:spacing w:line="600" w:lineRule="exact"/>
        <w:rPr>
          <w:rFonts w:eastAsia="黑体"/>
          <w:b/>
          <w:spacing w:val="-6"/>
          <w:w w:val="102"/>
          <w:sz w:val="32"/>
          <w:szCs w:val="32"/>
        </w:rPr>
      </w:pPr>
      <w:r w:rsidRPr="00567744">
        <w:rPr>
          <w:rFonts w:eastAsia="黑体" w:hAnsi="黑体"/>
          <w:b/>
          <w:spacing w:val="-6"/>
          <w:w w:val="102"/>
          <w:sz w:val="32"/>
          <w:szCs w:val="32"/>
        </w:rPr>
        <w:t>附件</w:t>
      </w:r>
      <w:r w:rsidRPr="00567744">
        <w:rPr>
          <w:rFonts w:eastAsia="黑体"/>
          <w:b/>
          <w:spacing w:val="-6"/>
          <w:w w:val="102"/>
          <w:sz w:val="32"/>
          <w:szCs w:val="32"/>
        </w:rPr>
        <w:t>1</w:t>
      </w:r>
    </w:p>
    <w:p w:rsidR="00570966" w:rsidRPr="00317105" w:rsidRDefault="00570966" w:rsidP="00570966">
      <w:pPr>
        <w:spacing w:line="600" w:lineRule="exact"/>
        <w:jc w:val="center"/>
        <w:rPr>
          <w:rFonts w:eastAsia="方正小标宋简体"/>
          <w:b/>
          <w:spacing w:val="-6"/>
          <w:w w:val="102"/>
          <w:sz w:val="44"/>
          <w:szCs w:val="44"/>
        </w:rPr>
      </w:pPr>
      <w:bookmarkStart w:id="0" w:name="_GoBack"/>
      <w:r w:rsidRPr="00317105">
        <w:rPr>
          <w:rFonts w:eastAsia="方正小标宋简体"/>
          <w:b/>
          <w:spacing w:val="-6"/>
          <w:w w:val="102"/>
          <w:sz w:val="44"/>
          <w:szCs w:val="44"/>
        </w:rPr>
        <w:t>仪陇县县城学校名单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2644"/>
        <w:gridCol w:w="1608"/>
      </w:tblGrid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bookmarkEnd w:id="0"/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片区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学校全称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学校简称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学段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四川省仪陇宏德中学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宏德中学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高中、初中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仪陇县新政初级中学校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新政初中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初中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仪陇县新政小学校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新政小学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仪陇县城北小学校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城北小学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仪陇县新政幼儿园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新政幼儿园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</w:t>
            </w:r>
            <w:proofErr w:type="gramStart"/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县渔田</w:t>
            </w:r>
            <w:proofErr w:type="gramEnd"/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proofErr w:type="gramStart"/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渔田幼儿园</w:t>
            </w:r>
            <w:proofErr w:type="gramEnd"/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proofErr w:type="gramStart"/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知行幼儿园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四川省仪陇中学新政分校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陇</w:t>
            </w: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中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学</w:t>
            </w: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新政分校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高中、初中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四川省仪陇职业高级中学校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仪陇职高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职高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仪陇县实验学校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实验学校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初中、小学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仪陇县滨江小学校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滨江小学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仪陇县宏德小学校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宏德小学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仪陇县离堆小学校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离</w:t>
            </w:r>
            <w:proofErr w:type="gramStart"/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堆小学</w:t>
            </w:r>
            <w:proofErr w:type="gramEnd"/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仪陇县宏德幼儿园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宏德幼儿园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仪陇县嘉欣幼儿园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嘉欣幼儿园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</w:tr>
      <w:tr w:rsidR="00570966" w:rsidRPr="00C545C3" w:rsidTr="002D0E9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仪陇县紫东幼儿园</w:t>
            </w:r>
          </w:p>
        </w:tc>
        <w:tc>
          <w:tcPr>
            <w:tcW w:w="2644" w:type="dxa"/>
            <w:shd w:val="clear" w:color="auto" w:fill="auto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紫东幼儿园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0966" w:rsidRPr="00C545C3" w:rsidRDefault="00570966" w:rsidP="002D0E98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</w:tr>
    </w:tbl>
    <w:p w:rsidR="00570966" w:rsidRDefault="00570966" w:rsidP="00570966">
      <w:pPr>
        <w:spacing w:line="400" w:lineRule="exact"/>
        <w:rPr>
          <w:rFonts w:eastAsia="方正仿宋简体"/>
          <w:b/>
          <w:spacing w:val="-6"/>
          <w:w w:val="102"/>
          <w:sz w:val="30"/>
          <w:szCs w:val="30"/>
        </w:rPr>
      </w:pPr>
    </w:p>
    <w:p w:rsidR="001C051A" w:rsidRDefault="001C051A"/>
    <w:sectPr w:rsidR="001C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66"/>
    <w:rsid w:val="001C051A"/>
    <w:rsid w:val="005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259A"/>
  <w15:chartTrackingRefBased/>
  <w15:docId w15:val="{A14550C1-6E20-489F-AC25-A4BDB2DB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2021-07-01T03:07:00Z</dcterms:created>
  <dcterms:modified xsi:type="dcterms:W3CDTF">2021-07-01T03:07:00Z</dcterms:modified>
</cp:coreProperties>
</file>