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4E0B" w:rsidRPr="00E93A66" w:rsidRDefault="00124E0B" w:rsidP="00124E0B">
      <w:pPr>
        <w:widowControl/>
        <w:spacing w:line="520" w:lineRule="exact"/>
        <w:ind w:right="-58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</w:t>
      </w:r>
      <w:r w:rsidR="00F65EE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2-</w:t>
      </w:r>
      <w:r w:rsidR="003B3AC2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</w:t>
      </w:r>
      <w:r w:rsidRPr="00E93A66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：</w:t>
      </w:r>
    </w:p>
    <w:p w:rsidR="00124E0B" w:rsidRPr="00EF546C" w:rsidRDefault="00124E0B" w:rsidP="00124E0B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A62A1" w:rsidRPr="00414C91" w:rsidRDefault="007124C2" w:rsidP="00414C91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CE72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</w:t>
      </w:r>
      <w:r w:rsidR="00414C9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1</w:t>
      </w:r>
      <w:r w:rsidRPr="00CE72C1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年珠海市香洲区公开招聘公办中小学教师有关问题解答</w:t>
      </w:r>
      <w:r w:rsidR="00D939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</w:t>
      </w:r>
      <w:r w:rsidR="00C8104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第二批</w:t>
      </w:r>
      <w:r w:rsidR="00D9394E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）</w:t>
      </w:r>
    </w:p>
    <w:p w:rsidR="007124C2" w:rsidRPr="00EF546C" w:rsidRDefault="007124C2" w:rsidP="007D6C22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36969" w:rsidRPr="000F2EAC" w:rsidRDefault="00C81047" w:rsidP="000F2EA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2EAC">
        <w:rPr>
          <w:rFonts w:ascii="黑体" w:eastAsia="黑体" w:hAnsi="黑体" w:hint="eastAsia"/>
          <w:sz w:val="32"/>
          <w:szCs w:val="32"/>
        </w:rPr>
        <w:t>一、</w:t>
      </w:r>
      <w:r w:rsidR="00E36969" w:rsidRPr="000F2EAC">
        <w:rPr>
          <w:rFonts w:ascii="黑体" w:eastAsia="黑体" w:hAnsi="黑体" w:hint="eastAsia"/>
          <w:sz w:val="32"/>
          <w:szCs w:val="32"/>
        </w:rPr>
        <w:t>学历学位、专业有关问题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1.高学历能否</w:t>
      </w:r>
      <w:proofErr w:type="gramStart"/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报考低</w:t>
      </w:r>
      <w:proofErr w:type="gramEnd"/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学历要求的岗位？如：本科与研究生专业不同，是否可以以研究生的学历报考本科的专业相应的岗位？</w:t>
      </w:r>
    </w:p>
    <w:p w:rsidR="00F65EE9" w:rsidRPr="00D65124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Pr="00D65124">
        <w:rPr>
          <w:rFonts w:ascii="仿宋_GB2312" w:eastAsia="仿宋_GB2312" w:hAnsi="Arial" w:cs="Arial" w:hint="eastAsia"/>
          <w:kern w:val="0"/>
          <w:sz w:val="32"/>
          <w:szCs w:val="32"/>
        </w:rPr>
        <w:t>高学历可以报考要求低学历的岗位，但</w:t>
      </w: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所学专业必须与岗位规定的学历层次相对应。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如:岗位要求学历为“本科及以上”，专业为“汉语言文学”，若报考者本科学历的专业为“汉语言文学”，研究生学历的专业为“数学”，视为符合要求；若报考者研究生学历的专业为“汉语言文学”，本科学历的专业为“数学”，也视为符合要求。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2.双学位的报考者能否以第二学位的专业报考？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答：如果报考者具有两个毕业证书和两个学位证书（也就是说需要四本证书），可以按第二学位的专业报考。本科期间辅修的专业无法取得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学历</w:t>
      </w: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验证，也没有单独的毕业证和学位证，则不能以辅修专业报考相应岗位。</w:t>
      </w:r>
    </w:p>
    <w:p w:rsidR="00F65EE9" w:rsidRPr="00414C91" w:rsidRDefault="00A14C12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="00F65EE9" w:rsidRPr="00414C91">
        <w:rPr>
          <w:rFonts w:ascii="仿宋_GB2312" w:eastAsia="仿宋_GB2312" w:hAnsi="Arial" w:cs="Arial" w:hint="eastAsia"/>
          <w:kern w:val="0"/>
          <w:sz w:val="32"/>
          <w:szCs w:val="32"/>
        </w:rPr>
        <w:t>.国内院校与国外院校联合办学的，如何报考？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t>答：国内院校与国外院校联合办学的，按国内院校毕业生报考，资格审核时须提供国内院校出具的相应证明。属国内院校与国外院校联合办学取得国外学位的，办理聘用手续</w:t>
      </w:r>
      <w:r w:rsidRPr="00414C91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时需提供国家教育部留学服务中心出具的《联合办学学历学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位评估意见书》。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4.报考者所学专业未列入《专业参考目录》的，能否报考？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Pr="000F2EAC">
        <w:rPr>
          <w:rFonts w:ascii="仿宋_GB2312" w:eastAsia="仿宋_GB2312" w:hAnsi="Arial" w:cs="Arial"/>
          <w:kern w:val="0"/>
          <w:sz w:val="32"/>
          <w:szCs w:val="32"/>
        </w:rPr>
        <w:t>所学专业未列入专业目录(没有专业代码)而以相近专业报考的考生，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或专业目录中没有与所学专业名称完全一致的留学回国人员，</w:t>
      </w:r>
      <w:r w:rsidRPr="000F2EAC">
        <w:rPr>
          <w:rFonts w:ascii="仿宋_GB2312" w:eastAsia="仿宋_GB2312" w:hAnsi="Arial" w:cs="Arial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5.需提交的院校出具的课程对比情况说明、设置专业依据材料有模板吗？</w:t>
      </w:r>
    </w:p>
    <w:p w:rsidR="0055713B" w:rsidRPr="000F2EAC" w:rsidRDefault="0055713B" w:rsidP="0055713B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答：没有模板，相关材料</w:t>
      </w:r>
      <w:proofErr w:type="gramStart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请毕业</w:t>
      </w:r>
      <w:proofErr w:type="gramEnd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院校根据实际情况出具即可，同时上传清晰的盖有学校或学院公章的学业成绩单。</w:t>
      </w:r>
    </w:p>
    <w:p w:rsidR="00E36969" w:rsidRPr="000F2EAC" w:rsidRDefault="00C81047" w:rsidP="000F2EAC">
      <w:pPr>
        <w:widowControl/>
        <w:spacing w:line="540" w:lineRule="exact"/>
        <w:ind w:right="-58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F2EAC">
        <w:rPr>
          <w:rFonts w:ascii="黑体" w:eastAsia="黑体" w:hAnsi="黑体" w:hint="eastAsia"/>
          <w:sz w:val="32"/>
          <w:szCs w:val="32"/>
        </w:rPr>
        <w:t>二、</w:t>
      </w:r>
      <w:r w:rsidR="00E36969" w:rsidRPr="000F2EAC">
        <w:rPr>
          <w:rFonts w:ascii="黑体" w:eastAsia="黑体" w:hAnsi="黑体" w:hint="eastAsia"/>
          <w:sz w:val="32"/>
          <w:szCs w:val="32"/>
        </w:rPr>
        <w:t>报名时间和考试时间</w:t>
      </w:r>
    </w:p>
    <w:p w:rsidR="00F65EE9" w:rsidRPr="000F2EAC" w:rsidRDefault="00F65EE9" w:rsidP="00F65EE9">
      <w:pPr>
        <w:widowControl/>
        <w:spacing w:line="540" w:lineRule="exact"/>
        <w:ind w:right="-58"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0F2EAC">
        <w:rPr>
          <w:rFonts w:ascii="仿宋_GB2312" w:eastAsia="仿宋_GB2312" w:hint="eastAsia"/>
          <w:sz w:val="32"/>
          <w:szCs w:val="32"/>
        </w:rPr>
        <w:t>1.第二批什么时候开始网上报名？</w:t>
      </w:r>
    </w:p>
    <w:p w:rsidR="008D6881" w:rsidRPr="000F2EAC" w:rsidRDefault="00F65EE9" w:rsidP="008D6881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EAC">
        <w:rPr>
          <w:rFonts w:ascii="仿宋_GB2312" w:eastAsia="仿宋_GB2312" w:hint="eastAsia"/>
          <w:sz w:val="32"/>
          <w:szCs w:val="32"/>
        </w:rPr>
        <w:t>答：第一批招聘结束后，根据实际情况，确定网上报名时间。</w:t>
      </w:r>
      <w:r w:rsidR="008D6881" w:rsidRPr="000F2EAC">
        <w:rPr>
          <w:rFonts w:ascii="仿宋_GB2312" w:eastAsia="仿宋_GB2312" w:hint="eastAsia"/>
          <w:sz w:val="32"/>
          <w:szCs w:val="32"/>
        </w:rPr>
        <w:t>请勿在第一批招聘进行时注册账号或登陆报名系统。</w:t>
      </w:r>
    </w:p>
    <w:p w:rsidR="008D6881" w:rsidRPr="000F2EAC" w:rsidRDefault="00F65EE9" w:rsidP="008D6881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0F2EAC">
        <w:rPr>
          <w:rFonts w:ascii="仿宋_GB2312" w:eastAsia="仿宋_GB2312" w:hint="eastAsia"/>
          <w:sz w:val="32"/>
          <w:szCs w:val="32"/>
        </w:rPr>
        <w:t>届时，第二批招聘启动前，会再次发布公告。可留意</w:t>
      </w:r>
      <w:r w:rsidRPr="000F2EAC">
        <w:rPr>
          <w:rFonts w:ascii="仿宋_GB2312" w:eastAsia="仿宋_GB2312" w:hAnsi="微软雅黑" w:cs="宋体" w:hint="eastAsia"/>
          <w:kern w:val="0"/>
          <w:sz w:val="32"/>
          <w:szCs w:val="32"/>
        </w:rPr>
        <w:t>香洲区政府公众信息网或“</w:t>
      </w:r>
      <w:r w:rsidRPr="000F2EAC">
        <w:rPr>
          <w:rFonts w:ascii="仿宋_GB2312" w:eastAsia="仿宋_GB2312" w:hAnsi="仿宋" w:cs="宋体" w:hint="eastAsia"/>
          <w:kern w:val="0"/>
          <w:sz w:val="32"/>
          <w:szCs w:val="32"/>
        </w:rPr>
        <w:t>香洲教育</w:t>
      </w:r>
      <w:r w:rsidRPr="000F2EAC">
        <w:rPr>
          <w:rFonts w:ascii="仿宋_GB2312" w:eastAsia="仿宋_GB2312" w:hAnsi="微软雅黑" w:cs="宋体" w:hint="eastAsia"/>
          <w:kern w:val="0"/>
          <w:sz w:val="32"/>
          <w:szCs w:val="32"/>
        </w:rPr>
        <w:t>”</w:t>
      </w:r>
      <w:r w:rsidRPr="000F2EAC">
        <w:rPr>
          <w:rFonts w:ascii="仿宋_GB2312" w:eastAsia="仿宋_GB2312" w:hAnsi="仿宋" w:cs="宋体" w:hint="eastAsia"/>
          <w:kern w:val="0"/>
          <w:sz w:val="32"/>
          <w:szCs w:val="32"/>
        </w:rPr>
        <w:t>公众号。</w:t>
      </w:r>
    </w:p>
    <w:p w:rsidR="00E36969" w:rsidRPr="000F2EAC" w:rsidRDefault="00C81047" w:rsidP="000F2EAC">
      <w:pPr>
        <w:widowControl/>
        <w:spacing w:line="540" w:lineRule="exact"/>
        <w:ind w:right="-58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F2EAC">
        <w:rPr>
          <w:rFonts w:ascii="黑体" w:eastAsia="黑体" w:hAnsi="黑体" w:hint="eastAsia"/>
          <w:sz w:val="32"/>
          <w:szCs w:val="32"/>
        </w:rPr>
        <w:t>三、</w:t>
      </w:r>
      <w:r w:rsidR="00E36969" w:rsidRPr="000F2EAC">
        <w:rPr>
          <w:rFonts w:ascii="黑体" w:eastAsia="黑体" w:hAnsi="黑体" w:hint="eastAsia"/>
          <w:sz w:val="32"/>
          <w:szCs w:val="32"/>
        </w:rPr>
        <w:t>网上报名有关问题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1.网上已经报名了，但是有信息填错了，可以修改吗？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答：在系统开放期间，报名信息是可以更改的。招聘系统关闭后，只可以</w:t>
      </w:r>
      <w:r w:rsidR="00CE3359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下载或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打印报名表，不可以再更改报名信息。</w:t>
      </w:r>
    </w:p>
    <w:p w:rsidR="00CE3359" w:rsidRPr="000F2EAC" w:rsidRDefault="00CE335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2.就业协议书没有纸质版，只有电子版该如何上传资料？</w:t>
      </w:r>
    </w:p>
    <w:p w:rsidR="00CE3359" w:rsidRPr="000F2EAC" w:rsidRDefault="00CE335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答：如就业协议书为电子版，可通过电脑或手机</w:t>
      </w:r>
      <w:proofErr w:type="gramStart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截</w:t>
      </w:r>
      <w:proofErr w:type="gramEnd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图上传。</w:t>
      </w:r>
    </w:p>
    <w:p w:rsidR="00CE3359" w:rsidRPr="000F2EAC" w:rsidRDefault="00CE335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3.网上报名时，暂无法上</w:t>
      </w:r>
      <w:proofErr w:type="gramStart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传就业推荐表该</w:t>
      </w:r>
      <w:proofErr w:type="gramEnd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如何处理？</w:t>
      </w:r>
    </w:p>
    <w:p w:rsidR="00CE3359" w:rsidRPr="000F2EAC" w:rsidRDefault="00CE3359" w:rsidP="00EB2FE6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="00EB2FE6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确有特殊情况无法提供就业推荐表的考生，建议先完善文字信息的填报，可联系所在院系出具2021年应届毕业生推荐证明或者推荐函，尽可能提供在校证明、学生证、学生卡等佐证材料。</w:t>
      </w:r>
    </w:p>
    <w:p w:rsidR="00F65EE9" w:rsidRPr="000F2EAC" w:rsidRDefault="00CE335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4</w:t>
      </w:r>
      <w:r w:rsidR="00F65EE9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.报名的时候有一栏“是否自愿纳入香洲区临聘教师资源库</w:t>
      </w:r>
      <w:r w:rsidR="00EC6C97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”，</w:t>
      </w:r>
      <w:r w:rsidR="00F65EE9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请问临聘教师资源库是什么呢？</w:t>
      </w:r>
    </w:p>
    <w:p w:rsidR="00CE3359" w:rsidRPr="000F2EAC" w:rsidRDefault="00F65EE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答：香洲区临聘教师资源库，是我区为解决教师紧缺问题而建立的。考生可自愿选择是否纳入香洲区临聘教师资源库，若选择纳入香洲区临聘教师资源库，</w:t>
      </w:r>
      <w:bookmarkStart w:id="0" w:name="_GoBack"/>
      <w:bookmarkEnd w:id="0"/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当我区学校因工作需要，需聘用临聘教师的，经面试等相关程序后，可以被录用为珠海市香洲区教育系统的临聘教师。</w:t>
      </w:r>
    </w:p>
    <w:p w:rsidR="00E36969" w:rsidRPr="000F2EAC" w:rsidRDefault="00C81047" w:rsidP="000F2EAC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F2EAC">
        <w:rPr>
          <w:rFonts w:ascii="黑体" w:eastAsia="黑体" w:hAnsi="黑体" w:cs="宋体" w:hint="eastAsia"/>
          <w:kern w:val="0"/>
          <w:sz w:val="32"/>
          <w:szCs w:val="32"/>
        </w:rPr>
        <w:t>四、</w:t>
      </w:r>
      <w:r w:rsidR="00E36969" w:rsidRPr="000F2EAC">
        <w:rPr>
          <w:rFonts w:ascii="黑体" w:eastAsia="黑体" w:hAnsi="黑体" w:cs="宋体" w:hint="eastAsia"/>
          <w:kern w:val="0"/>
          <w:sz w:val="32"/>
          <w:szCs w:val="32"/>
        </w:rPr>
        <w:t>其他问题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1.就业协议</w:t>
      </w:r>
      <w:r w:rsidR="0079312B" w:rsidRPr="000F2EAC">
        <w:rPr>
          <w:rFonts w:ascii="仿宋_GB2312" w:eastAsia="仿宋_GB2312" w:hAnsi="Arial" w:cs="Arial" w:hint="eastAsia"/>
          <w:kern w:val="0"/>
          <w:sz w:val="32"/>
          <w:szCs w:val="32"/>
        </w:rPr>
        <w:t>书</w:t>
      </w: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已经签署，能否报名？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答：可以。但根据公告，面试结束后，拟聘人员现场签订《就业协议书》，不能签约的，视为自愿放弃聘用资格。根据公告，签约环节出现岗位空缺的，可依次递补。</w:t>
      </w:r>
    </w:p>
    <w:p w:rsidR="00F65EE9" w:rsidRPr="000F2EAC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2.已参加第一批招聘，能否报名参加第二批的招聘？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0F2EAC">
        <w:rPr>
          <w:rFonts w:ascii="仿宋_GB2312" w:eastAsia="仿宋_GB2312" w:hAnsi="Arial" w:cs="Arial" w:hint="eastAsia"/>
          <w:kern w:val="0"/>
          <w:sz w:val="32"/>
          <w:szCs w:val="32"/>
        </w:rPr>
        <w:t>答：不可以，根据公告，每位考生仅限报一个岗位，不可重复报名。</w:t>
      </w:r>
    </w:p>
    <w:p w:rsidR="00E36969" w:rsidRPr="00F65EE9" w:rsidRDefault="00E3696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sectPr w:rsidR="00E36969" w:rsidRPr="00F65E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D7" w:rsidRDefault="007472D7" w:rsidP="00AF6837">
      <w:r>
        <w:separator/>
      </w:r>
    </w:p>
  </w:endnote>
  <w:endnote w:type="continuationSeparator" w:id="0">
    <w:p w:rsidR="007472D7" w:rsidRDefault="007472D7" w:rsidP="00A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800"/>
      <w:docPartObj>
        <w:docPartGallery w:val="Page Numbers (Bottom of Page)"/>
        <w:docPartUnique/>
      </w:docPartObj>
    </w:sdtPr>
    <w:sdtEndPr/>
    <w:sdtContent>
      <w:p w:rsidR="00BB2FFC" w:rsidRDefault="009B2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AC" w:rsidRPr="000F2EAC">
          <w:rPr>
            <w:noProof/>
            <w:lang w:val="zh-CN"/>
          </w:rPr>
          <w:t>2</w:t>
        </w:r>
        <w:r>
          <w:fldChar w:fldCharType="end"/>
        </w:r>
      </w:p>
    </w:sdtContent>
  </w:sdt>
  <w:p w:rsidR="00BB2FFC" w:rsidRDefault="007472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D7" w:rsidRDefault="007472D7" w:rsidP="00AF6837">
      <w:r>
        <w:separator/>
      </w:r>
    </w:p>
  </w:footnote>
  <w:footnote w:type="continuationSeparator" w:id="0">
    <w:p w:rsidR="007472D7" w:rsidRDefault="007472D7" w:rsidP="00A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11"/>
    <w:multiLevelType w:val="hybridMultilevel"/>
    <w:tmpl w:val="3D2C127A"/>
    <w:lvl w:ilvl="0" w:tplc="554C9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10E56"/>
    <w:multiLevelType w:val="hybridMultilevel"/>
    <w:tmpl w:val="FB4ACDBC"/>
    <w:lvl w:ilvl="0" w:tplc="9670ED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B5440"/>
    <w:multiLevelType w:val="hybridMultilevel"/>
    <w:tmpl w:val="9FC828BE"/>
    <w:lvl w:ilvl="0" w:tplc="34BEC5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8C4BFC"/>
    <w:multiLevelType w:val="hybridMultilevel"/>
    <w:tmpl w:val="E280EA12"/>
    <w:lvl w:ilvl="0" w:tplc="C4A0C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C2C4DC3"/>
    <w:multiLevelType w:val="hybridMultilevel"/>
    <w:tmpl w:val="D070EEF8"/>
    <w:lvl w:ilvl="0" w:tplc="1ED4F6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1E54FE4"/>
    <w:multiLevelType w:val="hybridMultilevel"/>
    <w:tmpl w:val="685C121A"/>
    <w:lvl w:ilvl="0" w:tplc="E86AE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0475AF"/>
    <w:multiLevelType w:val="hybridMultilevel"/>
    <w:tmpl w:val="A41C6B0E"/>
    <w:lvl w:ilvl="0" w:tplc="9D240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38FD"/>
    <w:rsid w:val="000179F4"/>
    <w:rsid w:val="00021FE7"/>
    <w:rsid w:val="00026C3F"/>
    <w:rsid w:val="00036D4B"/>
    <w:rsid w:val="000421DF"/>
    <w:rsid w:val="00057321"/>
    <w:rsid w:val="00064257"/>
    <w:rsid w:val="00067901"/>
    <w:rsid w:val="00067CB2"/>
    <w:rsid w:val="00071A77"/>
    <w:rsid w:val="00073641"/>
    <w:rsid w:val="00081F9F"/>
    <w:rsid w:val="00086693"/>
    <w:rsid w:val="00091CEE"/>
    <w:rsid w:val="0009515C"/>
    <w:rsid w:val="00095B87"/>
    <w:rsid w:val="000A5ED5"/>
    <w:rsid w:val="000B2039"/>
    <w:rsid w:val="000C0387"/>
    <w:rsid w:val="000C19FF"/>
    <w:rsid w:val="000D605B"/>
    <w:rsid w:val="000E2247"/>
    <w:rsid w:val="000E2DE0"/>
    <w:rsid w:val="000E4B9F"/>
    <w:rsid w:val="000F29B8"/>
    <w:rsid w:val="000F2EAC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5A70"/>
    <w:rsid w:val="001D7784"/>
    <w:rsid w:val="001E7ACB"/>
    <w:rsid w:val="0020584C"/>
    <w:rsid w:val="00217308"/>
    <w:rsid w:val="00223A93"/>
    <w:rsid w:val="00236376"/>
    <w:rsid w:val="00247727"/>
    <w:rsid w:val="00247A64"/>
    <w:rsid w:val="00251D53"/>
    <w:rsid w:val="00254D85"/>
    <w:rsid w:val="00265687"/>
    <w:rsid w:val="00267F1A"/>
    <w:rsid w:val="002731A8"/>
    <w:rsid w:val="00286610"/>
    <w:rsid w:val="00287F4A"/>
    <w:rsid w:val="002A0C5B"/>
    <w:rsid w:val="002B5AB5"/>
    <w:rsid w:val="002B5DEC"/>
    <w:rsid w:val="002D1B02"/>
    <w:rsid w:val="002D3EF1"/>
    <w:rsid w:val="002D4504"/>
    <w:rsid w:val="002E09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6384"/>
    <w:rsid w:val="0036098D"/>
    <w:rsid w:val="003765B0"/>
    <w:rsid w:val="00392B93"/>
    <w:rsid w:val="003A0804"/>
    <w:rsid w:val="003A0FA1"/>
    <w:rsid w:val="003A2918"/>
    <w:rsid w:val="003A3094"/>
    <w:rsid w:val="003A6AD4"/>
    <w:rsid w:val="003B159F"/>
    <w:rsid w:val="003B3AC2"/>
    <w:rsid w:val="003C6771"/>
    <w:rsid w:val="003C7ED7"/>
    <w:rsid w:val="003D39B2"/>
    <w:rsid w:val="003D3CB8"/>
    <w:rsid w:val="003D7E41"/>
    <w:rsid w:val="003E2538"/>
    <w:rsid w:val="003E478F"/>
    <w:rsid w:val="004049C3"/>
    <w:rsid w:val="004054B4"/>
    <w:rsid w:val="004060AE"/>
    <w:rsid w:val="00410676"/>
    <w:rsid w:val="004132F1"/>
    <w:rsid w:val="00414C91"/>
    <w:rsid w:val="0042472D"/>
    <w:rsid w:val="004270D6"/>
    <w:rsid w:val="0043291D"/>
    <w:rsid w:val="004442A6"/>
    <w:rsid w:val="00446BB1"/>
    <w:rsid w:val="004566A2"/>
    <w:rsid w:val="004641E4"/>
    <w:rsid w:val="00477A47"/>
    <w:rsid w:val="00480925"/>
    <w:rsid w:val="0049310B"/>
    <w:rsid w:val="004B146F"/>
    <w:rsid w:val="004B4E5E"/>
    <w:rsid w:val="004B547F"/>
    <w:rsid w:val="004C2E84"/>
    <w:rsid w:val="004C56EC"/>
    <w:rsid w:val="004D3104"/>
    <w:rsid w:val="004E0638"/>
    <w:rsid w:val="004E33F6"/>
    <w:rsid w:val="004E5423"/>
    <w:rsid w:val="00502C17"/>
    <w:rsid w:val="005107B3"/>
    <w:rsid w:val="00512AEE"/>
    <w:rsid w:val="005173A7"/>
    <w:rsid w:val="005228B5"/>
    <w:rsid w:val="0055713B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15F2"/>
    <w:rsid w:val="005F2F94"/>
    <w:rsid w:val="005F325C"/>
    <w:rsid w:val="005F37C3"/>
    <w:rsid w:val="00601F9D"/>
    <w:rsid w:val="00602073"/>
    <w:rsid w:val="006021FD"/>
    <w:rsid w:val="006026CC"/>
    <w:rsid w:val="00604409"/>
    <w:rsid w:val="00612A1E"/>
    <w:rsid w:val="0062214B"/>
    <w:rsid w:val="00625747"/>
    <w:rsid w:val="006302B0"/>
    <w:rsid w:val="00632EE5"/>
    <w:rsid w:val="006357C8"/>
    <w:rsid w:val="00640822"/>
    <w:rsid w:val="00651272"/>
    <w:rsid w:val="006613CB"/>
    <w:rsid w:val="00664DD0"/>
    <w:rsid w:val="00667065"/>
    <w:rsid w:val="006804C7"/>
    <w:rsid w:val="00680C80"/>
    <w:rsid w:val="006826DC"/>
    <w:rsid w:val="006841B4"/>
    <w:rsid w:val="00695AB6"/>
    <w:rsid w:val="00696D3D"/>
    <w:rsid w:val="006B353E"/>
    <w:rsid w:val="006C7A8B"/>
    <w:rsid w:val="006D1448"/>
    <w:rsid w:val="006D3881"/>
    <w:rsid w:val="006D67D6"/>
    <w:rsid w:val="006E15B8"/>
    <w:rsid w:val="00702335"/>
    <w:rsid w:val="007124C2"/>
    <w:rsid w:val="0071742D"/>
    <w:rsid w:val="00727572"/>
    <w:rsid w:val="007319E5"/>
    <w:rsid w:val="0073394A"/>
    <w:rsid w:val="00735214"/>
    <w:rsid w:val="00735C42"/>
    <w:rsid w:val="00737514"/>
    <w:rsid w:val="0074417E"/>
    <w:rsid w:val="007472D7"/>
    <w:rsid w:val="00757EB3"/>
    <w:rsid w:val="00774069"/>
    <w:rsid w:val="00790D24"/>
    <w:rsid w:val="0079312B"/>
    <w:rsid w:val="007A7EDC"/>
    <w:rsid w:val="007D6C22"/>
    <w:rsid w:val="007D6D26"/>
    <w:rsid w:val="007E2FCB"/>
    <w:rsid w:val="007F0740"/>
    <w:rsid w:val="00806DFE"/>
    <w:rsid w:val="00815492"/>
    <w:rsid w:val="00824C75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501E"/>
    <w:rsid w:val="008B770A"/>
    <w:rsid w:val="008C4945"/>
    <w:rsid w:val="008C54D8"/>
    <w:rsid w:val="008C704E"/>
    <w:rsid w:val="008D23F5"/>
    <w:rsid w:val="008D564D"/>
    <w:rsid w:val="008D5729"/>
    <w:rsid w:val="008D6881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30F43"/>
    <w:rsid w:val="00933CEF"/>
    <w:rsid w:val="009375EF"/>
    <w:rsid w:val="00942DE0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72BC"/>
    <w:rsid w:val="00A14C12"/>
    <w:rsid w:val="00A22D02"/>
    <w:rsid w:val="00A249E8"/>
    <w:rsid w:val="00A3014D"/>
    <w:rsid w:val="00A31A41"/>
    <w:rsid w:val="00A47ACE"/>
    <w:rsid w:val="00A47ECE"/>
    <w:rsid w:val="00A52B5E"/>
    <w:rsid w:val="00A6208D"/>
    <w:rsid w:val="00A64DE4"/>
    <w:rsid w:val="00A724A1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D8B"/>
    <w:rsid w:val="00AD0C42"/>
    <w:rsid w:val="00AD7213"/>
    <w:rsid w:val="00AE17C0"/>
    <w:rsid w:val="00AE41C5"/>
    <w:rsid w:val="00AE5400"/>
    <w:rsid w:val="00AF6837"/>
    <w:rsid w:val="00B22735"/>
    <w:rsid w:val="00B25D04"/>
    <w:rsid w:val="00B27682"/>
    <w:rsid w:val="00B426DC"/>
    <w:rsid w:val="00B45781"/>
    <w:rsid w:val="00B554A4"/>
    <w:rsid w:val="00B55C95"/>
    <w:rsid w:val="00B6591F"/>
    <w:rsid w:val="00B67AF6"/>
    <w:rsid w:val="00B75FDC"/>
    <w:rsid w:val="00B86661"/>
    <w:rsid w:val="00B9497C"/>
    <w:rsid w:val="00BB5B9F"/>
    <w:rsid w:val="00BC1D24"/>
    <w:rsid w:val="00BC1D9E"/>
    <w:rsid w:val="00BC6305"/>
    <w:rsid w:val="00BC686F"/>
    <w:rsid w:val="00BC7B8A"/>
    <w:rsid w:val="00BD18A8"/>
    <w:rsid w:val="00BE2DE2"/>
    <w:rsid w:val="00BE574F"/>
    <w:rsid w:val="00BF4DB5"/>
    <w:rsid w:val="00C0308D"/>
    <w:rsid w:val="00C03643"/>
    <w:rsid w:val="00C03A2A"/>
    <w:rsid w:val="00C12A63"/>
    <w:rsid w:val="00C13C2D"/>
    <w:rsid w:val="00C24B82"/>
    <w:rsid w:val="00C35568"/>
    <w:rsid w:val="00C413A4"/>
    <w:rsid w:val="00C545B8"/>
    <w:rsid w:val="00C55EDE"/>
    <w:rsid w:val="00C56452"/>
    <w:rsid w:val="00C57623"/>
    <w:rsid w:val="00C6650B"/>
    <w:rsid w:val="00C672A7"/>
    <w:rsid w:val="00C8104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3359"/>
    <w:rsid w:val="00CE72C1"/>
    <w:rsid w:val="00D002CD"/>
    <w:rsid w:val="00D04FCB"/>
    <w:rsid w:val="00D12862"/>
    <w:rsid w:val="00D1415A"/>
    <w:rsid w:val="00D23870"/>
    <w:rsid w:val="00D34CA5"/>
    <w:rsid w:val="00D42FE0"/>
    <w:rsid w:val="00D44C16"/>
    <w:rsid w:val="00D46B80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4EE2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E40"/>
    <w:rsid w:val="00E13422"/>
    <w:rsid w:val="00E13C30"/>
    <w:rsid w:val="00E14706"/>
    <w:rsid w:val="00E16361"/>
    <w:rsid w:val="00E1770A"/>
    <w:rsid w:val="00E226DA"/>
    <w:rsid w:val="00E247E3"/>
    <w:rsid w:val="00E25F46"/>
    <w:rsid w:val="00E26102"/>
    <w:rsid w:val="00E30EDE"/>
    <w:rsid w:val="00E317C0"/>
    <w:rsid w:val="00E364E6"/>
    <w:rsid w:val="00E36969"/>
    <w:rsid w:val="00E36A0E"/>
    <w:rsid w:val="00E50CA3"/>
    <w:rsid w:val="00E51EE4"/>
    <w:rsid w:val="00E52A3E"/>
    <w:rsid w:val="00E60F04"/>
    <w:rsid w:val="00E64719"/>
    <w:rsid w:val="00E73E41"/>
    <w:rsid w:val="00E80B5F"/>
    <w:rsid w:val="00E85ED3"/>
    <w:rsid w:val="00E93A66"/>
    <w:rsid w:val="00E94FE5"/>
    <w:rsid w:val="00EA356D"/>
    <w:rsid w:val="00EA6162"/>
    <w:rsid w:val="00EA62A1"/>
    <w:rsid w:val="00EA6E50"/>
    <w:rsid w:val="00EB2FE6"/>
    <w:rsid w:val="00EC60EF"/>
    <w:rsid w:val="00EC6C97"/>
    <w:rsid w:val="00EE1EBD"/>
    <w:rsid w:val="00EF546C"/>
    <w:rsid w:val="00F04734"/>
    <w:rsid w:val="00F115D9"/>
    <w:rsid w:val="00F2448B"/>
    <w:rsid w:val="00F25C4A"/>
    <w:rsid w:val="00F26C8B"/>
    <w:rsid w:val="00F50DCA"/>
    <w:rsid w:val="00F53921"/>
    <w:rsid w:val="00F65EE9"/>
    <w:rsid w:val="00F66CB8"/>
    <w:rsid w:val="00F7116B"/>
    <w:rsid w:val="00F7436C"/>
    <w:rsid w:val="00F77D45"/>
    <w:rsid w:val="00F940C6"/>
    <w:rsid w:val="00F97F08"/>
    <w:rsid w:val="00FD1768"/>
    <w:rsid w:val="00FD38BD"/>
    <w:rsid w:val="00FD3C62"/>
    <w:rsid w:val="00FD4B59"/>
    <w:rsid w:val="00FD73C1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潘紫悦</cp:lastModifiedBy>
  <cp:revision>32</cp:revision>
  <cp:lastPrinted>2020-05-08T08:56:00Z</cp:lastPrinted>
  <dcterms:created xsi:type="dcterms:W3CDTF">2020-11-11T02:53:00Z</dcterms:created>
  <dcterms:modified xsi:type="dcterms:W3CDTF">2020-12-11T11:11:00Z</dcterms:modified>
</cp:coreProperties>
</file>