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2021年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事业单位公开招聘笔试的考生须在笔试前14天申领“河北健康码”。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“河北健康码”。考生应自觉如实进行笔试前14天的健康监测。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5"/>
        <w:widowControl/>
        <w:numPr>
          <w:numId w:val="0"/>
        </w:numPr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2.按照疫情防控相关规定，考生须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登陆</w:t>
      </w:r>
      <w:r>
        <w:rPr>
          <w:rFonts w:hint="eastAsia" w:ascii="仿宋" w:hAnsi="仿宋" w:eastAsia="仿宋"/>
          <w:sz w:val="32"/>
        </w:rPr>
        <w:t>迁安市人民政府网事业单位招聘专题(http://221.192.132.214:83/)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下载《个人健康信息承诺书》，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申报本人笔试前14天健康状况。</w:t>
      </w:r>
      <w:bookmarkStart w:id="0" w:name="_GoBack"/>
      <w:bookmarkEnd w:id="0"/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特别提示：笔试阶段后，面试、体检各环节，考生均须参照上述防疫要求持下载打印的个人健康信息承诺书（相关环节）及相应规定时间内的健康证明材料参加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5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公告发布后，疫情防控工作如有新要求和规定的，将主要通过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sz w:val="32"/>
        </w:rPr>
        <w:t>迁安市人民政府网事业单位招聘专题</w:t>
      </w:r>
      <w:r>
        <w:rPr>
          <w:rFonts w:hint="eastAsia" w:ascii="仿宋" w:hAnsi="仿宋" w:eastAsia="仿宋"/>
          <w:sz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另行公告通知，请应聘人员及时关注。</w:t>
      </w:r>
    </w:p>
    <w:sectPr>
      <w:footerReference r:id="rId4" w:type="default"/>
      <w:pgSz w:w="11907" w:h="16840"/>
      <w:pgMar w:top="2098" w:right="1474" w:bottom="1984" w:left="1587" w:header="680" w:footer="1701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rtlGutter w:val="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Normal (Web)"/>
    <w:basedOn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Printed>2021-04-10T09:24:00Z</cp:lastPrinted>
  <dcterms:modified xsi:type="dcterms:W3CDTF">2021-05-14T10:18:05Z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2302E5F622244F10B375DAE3CA529CCE</vt:lpwstr>
  </property>
</Properties>
</file>