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附件3：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同意报考</w:t>
      </w:r>
      <w:r>
        <w:rPr>
          <w:rFonts w:hint="eastAsia" w:ascii="黑体" w:hAnsi="黑体" w:eastAsia="黑体"/>
          <w:sz w:val="44"/>
          <w:szCs w:val="44"/>
          <w:lang w:eastAsia="zh-CN"/>
        </w:rPr>
        <w:t>函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（此表仅须区内民办学校教师提供）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姓名：                    性别：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身份证号码：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现工作单位：</w:t>
      </w:r>
      <w:bookmarkStart w:id="0" w:name="_GoBack"/>
      <w:bookmarkEnd w:id="0"/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现任教学科：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报考学校：</w:t>
      </w:r>
    </w:p>
    <w:p>
      <w:pPr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报考岗位名称：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报考岗位编码：</w:t>
      </w:r>
    </w:p>
    <w:p>
      <w:pPr>
        <w:ind w:left="2240" w:hanging="2240" w:hangingChars="700"/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工作单位意见：同意      同志报考</w:t>
      </w:r>
      <w:r>
        <w:rPr>
          <w:rFonts w:hint="eastAsia" w:asciiTheme="minorEastAsia" w:hAnsiTheme="minorEastAsia"/>
          <w:bCs/>
          <w:sz w:val="32"/>
          <w:szCs w:val="32"/>
        </w:rPr>
        <w:t>泸州市龙马潭区2021年公开考核招聘教师。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bCs/>
          <w:sz w:val="32"/>
          <w:szCs w:val="32"/>
        </w:rPr>
        <w:t xml:space="preserve">                            单位名称（盖章）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bCs/>
          <w:sz w:val="32"/>
          <w:szCs w:val="32"/>
        </w:rPr>
        <w:t xml:space="preserve">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189</Characters>
  <Lines>1</Lines>
  <Paragraphs>1</Paragraphs>
  <TotalTime>8</TotalTime>
  <ScaleCrop>false</ScaleCrop>
  <LinksUpToDate>false</LinksUpToDate>
  <CharactersWithSpaces>220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2019-06-17T02:56:00Z</dcterms:created>
  <dc:creator>Tcloud</dc:creator>
  <cp:lastModifiedBy>WPS_1594881655</cp:lastModifiedBy>
  <dcterms:modified xsi:type="dcterms:W3CDTF">2021-02-10T03:05:24Z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