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  <w:u w:val="none"/>
        </w:rPr>
      </w:pPr>
      <w:r>
        <w:rPr>
          <w:rFonts w:hint="eastAsia" w:ascii="方正小标宋简体" w:eastAsia="方正小标宋简体"/>
          <w:sz w:val="44"/>
          <w:szCs w:val="44"/>
          <w:u w:val="none"/>
          <w:lang w:val="en-US" w:eastAsia="zh-CN"/>
        </w:rPr>
        <w:t xml:space="preserve">  </w:t>
      </w:r>
      <w:r>
        <w:rPr>
          <w:rFonts w:hint="eastAsia" w:ascii="方正小标宋简体" w:eastAsia="方正小标宋简体"/>
          <w:sz w:val="44"/>
          <w:szCs w:val="44"/>
          <w:u w:val="none"/>
        </w:rPr>
        <w:t>深圳高级中学（集团）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  <w:u w:val="none"/>
        </w:rPr>
      </w:pPr>
      <w:r>
        <w:rPr>
          <w:rFonts w:hint="eastAsia" w:ascii="方正小标宋简体" w:eastAsia="方正小标宋简体"/>
          <w:sz w:val="44"/>
          <w:szCs w:val="44"/>
          <w:u w:val="none"/>
        </w:rPr>
        <w:t>招 聘 简 章</w:t>
      </w:r>
    </w:p>
    <w:p>
      <w:pPr>
        <w:rPr>
          <w:rFonts w:hint="eastAsia" w:eastAsia="黑体"/>
          <w:sz w:val="32"/>
          <w:szCs w:val="32"/>
          <w:u w:val="none"/>
          <w:lang w:eastAsia="zh-CN"/>
        </w:rPr>
      </w:pPr>
    </w:p>
    <w:p>
      <w:pPr>
        <w:spacing w:line="580" w:lineRule="exact"/>
        <w:rPr>
          <w:rFonts w:hint="eastAsia" w:ascii="仿宋_GB2312" w:eastAsia="仿宋_GB2312"/>
          <w:b/>
          <w:bCs/>
          <w:sz w:val="32"/>
          <w:szCs w:val="32"/>
          <w:u w:val="none"/>
        </w:rPr>
      </w:pPr>
      <w:r>
        <w:rPr>
          <w:rFonts w:hint="eastAsia" w:ascii="仿宋_GB2312" w:eastAsia="仿宋_GB2312"/>
          <w:b/>
          <w:bCs/>
          <w:sz w:val="32"/>
          <w:szCs w:val="32"/>
          <w:u w:val="none"/>
        </w:rPr>
        <w:t>一、办学性质及规模</w:t>
      </w:r>
    </w:p>
    <w:p>
      <w:pPr>
        <w:spacing w:line="580" w:lineRule="exact"/>
        <w:ind w:firstLine="645"/>
        <w:rPr>
          <w:rFonts w:hint="eastAsia"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>深圳高级中学（集团）是深圳市教育局直属公办完全中学，广东省国家级示范性高级中学，是国内首批全员全面全程使用现代化教学手段，建立信息化、网络化、数字化校园的新型现代化学校。</w:t>
      </w:r>
    </w:p>
    <w:p>
      <w:pPr>
        <w:spacing w:line="580" w:lineRule="exact"/>
        <w:ind w:firstLine="645"/>
        <w:rPr>
          <w:rFonts w:hint="eastAsia"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>深圳高级中学(集团)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现</w:t>
      </w:r>
      <w:r>
        <w:rPr>
          <w:rFonts w:hint="eastAsia" w:ascii="仿宋_GB2312" w:eastAsia="仿宋_GB2312"/>
          <w:sz w:val="32"/>
          <w:szCs w:val="32"/>
          <w:u w:val="none"/>
        </w:rPr>
        <w:t>设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四大</w:t>
      </w:r>
      <w:r>
        <w:rPr>
          <w:rFonts w:hint="eastAsia" w:ascii="仿宋_GB2312" w:eastAsia="仿宋_GB2312"/>
          <w:sz w:val="32"/>
          <w:szCs w:val="32"/>
          <w:u w:val="none"/>
        </w:rPr>
        <w:t>校区：</w:t>
      </w:r>
    </w:p>
    <w:p>
      <w:pPr>
        <w:spacing w:line="580" w:lineRule="exact"/>
        <w:ind w:firstLine="645"/>
        <w:rPr>
          <w:rFonts w:hint="eastAsia"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</w:rPr>
        <w:t>中心校区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，位于福田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CBD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，数百米内，地铁1、2、7、9、11号线密布其间，交通便利；与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42.4万平米香蜜公园一街之隔，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闹中取静。中心校区现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分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两部分，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中心校区南现有高中40个班（地址：福田区春田路2号）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中心校区北现有高中24个班（地址：福田区泽田路8号）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；</w:t>
      </w:r>
    </w:p>
    <w:p>
      <w:pPr>
        <w:spacing w:line="580" w:lineRule="exact"/>
        <w:ind w:left="0" w:leftChars="0" w:firstLine="645"/>
        <w:rPr>
          <w:rFonts w:hint="eastAsia"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南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校区，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同位于福田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CBD，距中心校区仅1 km，周边高楼林立，出行便捷，配套齐全。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现有初中48个班（地址：福田区农林路28号）；</w:t>
      </w:r>
    </w:p>
    <w:p>
      <w:pPr>
        <w:spacing w:line="580" w:lineRule="exact"/>
        <w:ind w:left="0" w:leftChars="0" w:firstLine="645"/>
        <w:rPr>
          <w:rFonts w:hint="eastAsia" w:ascii="仿宋_GB2312" w:eastAsia="仿宋_GB2312"/>
          <w:color w:val="auto"/>
          <w:sz w:val="32"/>
          <w:szCs w:val="32"/>
          <w:u w:val="none"/>
        </w:rPr>
      </w:pPr>
    </w:p>
    <w:p>
      <w:pPr>
        <w:spacing w:line="580" w:lineRule="exact"/>
        <w:ind w:firstLine="645"/>
        <w:rPr>
          <w:rFonts w:hint="eastAsia"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</w:rPr>
        <w:t>北校区，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位于龙华核心区，紧邻高铁深圳北站及城市绿地公园，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现有小学25个班，初中24个班（地址：龙华区民繁南路）；</w:t>
      </w:r>
    </w:p>
    <w:p>
      <w:pPr>
        <w:spacing w:line="580" w:lineRule="exact"/>
        <w:ind w:firstLine="645"/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</w:rPr>
        <w:t>东校区，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位于坪山区，比邻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深圳技术大学，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距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14号线田头站（在建）仅500米，距南坪快速路三期不到1公里。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现有小学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初中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、高中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部，其中小学6个班，初中8个班（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小初部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地址：坪山区金田路）；高中32个班（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高中部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地址：坪山区耘田路1001号）。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小初部、高中部以过街天桥直接联通。</w:t>
      </w:r>
    </w:p>
    <w:p>
      <w:pPr>
        <w:spacing w:line="580" w:lineRule="exact"/>
        <w:ind w:firstLine="645"/>
        <w:rPr>
          <w:rFonts w:hint="eastAsia"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各校区校园内部</w:t>
      </w:r>
      <w:r>
        <w:rPr>
          <w:rFonts w:hint="eastAsia" w:ascii="仿宋_GB2312" w:eastAsia="仿宋_GB2312"/>
          <w:sz w:val="32"/>
          <w:szCs w:val="32"/>
          <w:u w:val="none"/>
        </w:rPr>
        <w:t>布局合理，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环境优美，标志性</w:t>
      </w:r>
      <w:r>
        <w:rPr>
          <w:rFonts w:hint="eastAsia" w:ascii="仿宋_GB2312" w:eastAsia="仿宋_GB2312"/>
          <w:sz w:val="32"/>
          <w:szCs w:val="32"/>
          <w:u w:val="none"/>
        </w:rPr>
        <w:t>紫红教学楼庄重典雅，被无数学子昵称为“紫色城堡”。</w:t>
      </w:r>
    </w:p>
    <w:p>
      <w:pPr>
        <w:spacing w:line="360" w:lineRule="auto"/>
        <w:ind w:firstLine="560" w:firstLineChars="200"/>
        <w:rPr>
          <w:rFonts w:ascii="楷体" w:hAnsi="楷体" w:eastAsia="楷体"/>
          <w:sz w:val="28"/>
          <w:szCs w:val="28"/>
          <w:u w:val="none"/>
        </w:rPr>
      </w:pPr>
    </w:p>
    <w:p>
      <w:pPr>
        <w:numPr>
          <w:ilvl w:val="0"/>
          <w:numId w:val="1"/>
        </w:numPr>
        <w:spacing w:line="580" w:lineRule="exact"/>
        <w:rPr>
          <w:rFonts w:hint="eastAsia" w:ascii="仿宋_GB2312" w:eastAsia="仿宋_GB2312"/>
          <w:b/>
          <w:bCs/>
          <w:sz w:val="32"/>
          <w:szCs w:val="32"/>
          <w:u w:val="none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u w:val="none"/>
          <w:lang w:eastAsia="zh-CN"/>
        </w:rPr>
        <w:t>师资培养</w:t>
      </w:r>
    </w:p>
    <w:p>
      <w:pPr>
        <w:spacing w:line="580" w:lineRule="exact"/>
        <w:ind w:firstLine="645"/>
        <w:rPr>
          <w:rFonts w:hint="eastAsia" w:ascii="仿宋_GB2312" w:eastAsia="仿宋_GB2312"/>
          <w:sz w:val="32"/>
          <w:szCs w:val="32"/>
          <w:u w:val="none"/>
          <w:lang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1607185</wp:posOffset>
            </wp:positionV>
            <wp:extent cx="4113530" cy="4022725"/>
            <wp:effectExtent l="0" t="0" r="1270" b="15875"/>
            <wp:wrapTopAndBottom/>
            <wp:docPr id="7" name="图片 7" descr="160274727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02747275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13530" cy="402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深高集团四大校区是同一所学校的四个校区，实行同一个法人的一体化管理体制。历经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年发展，深高集团教师队伍已从60余人壮大到如今近千人，经验丰富、成果卓著。</w:t>
      </w:r>
    </w:p>
    <w:p>
      <w:pPr>
        <w:spacing w:line="580" w:lineRule="exact"/>
        <w:ind w:firstLine="645"/>
        <w:rPr>
          <w:rFonts w:hint="eastAsia" w:ascii="仿宋_GB2312" w:eastAsia="仿宋_GB2312"/>
          <w:sz w:val="32"/>
          <w:szCs w:val="32"/>
          <w:u w:val="none"/>
          <w:lang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1035685</wp:posOffset>
            </wp:positionH>
            <wp:positionV relativeFrom="paragraph">
              <wp:posOffset>-4809490</wp:posOffset>
            </wp:positionV>
            <wp:extent cx="3267710" cy="3667760"/>
            <wp:effectExtent l="0" t="0" r="8890" b="8890"/>
            <wp:wrapTopAndBottom/>
            <wp:docPr id="8" name="图片 8" descr="160274731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602747319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67710" cy="366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80" w:lineRule="exact"/>
        <w:ind w:firstLine="645"/>
        <w:rPr>
          <w:rFonts w:hint="eastAsia" w:ascii="仿宋_GB2312" w:eastAsia="仿宋_GB2312"/>
          <w:sz w:val="32"/>
          <w:szCs w:val="32"/>
          <w:u w:val="none"/>
          <w:lang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深高与北京大学、北京师范大学共筑教师全员培训平台，每年组织教师赴京，在北大接受视野培训、在北师大接受研究性培训；与此同时，专业发展校本培训与海外培训也每年举行，多管齐下，提升教师的教研素养。</w:t>
      </w:r>
    </w:p>
    <w:p>
      <w:pPr>
        <w:spacing w:line="580" w:lineRule="exact"/>
        <w:ind w:firstLine="645"/>
        <w:rPr>
          <w:rFonts w:hint="eastAsia" w:ascii="仿宋_GB2312" w:eastAsia="仿宋_GB2312"/>
          <w:sz w:val="32"/>
          <w:szCs w:val="32"/>
          <w:u w:val="none"/>
          <w:lang w:eastAsia="zh-CN"/>
        </w:rPr>
      </w:pPr>
    </w:p>
    <w:p>
      <w:pPr>
        <w:numPr>
          <w:ilvl w:val="0"/>
          <w:numId w:val="1"/>
        </w:numPr>
        <w:spacing w:line="580" w:lineRule="exact"/>
        <w:ind w:left="0" w:leftChars="0" w:firstLine="0" w:firstLineChars="0"/>
        <w:rPr>
          <w:rFonts w:hint="eastAsia" w:ascii="仿宋_GB2312" w:eastAsia="仿宋_GB2312"/>
          <w:b/>
          <w:bCs/>
          <w:sz w:val="32"/>
          <w:szCs w:val="32"/>
          <w:u w:val="none"/>
        </w:rPr>
      </w:pPr>
      <w:r>
        <w:rPr>
          <w:rFonts w:hint="eastAsia" w:ascii="仿宋_GB2312" w:eastAsia="仿宋_GB2312"/>
          <w:b/>
          <w:bCs/>
          <w:sz w:val="32"/>
          <w:szCs w:val="32"/>
          <w:u w:val="none"/>
        </w:rPr>
        <w:t>办学特色及成绩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shd w:val="clear" w:color="auto" w:fill="auto"/>
          <w:lang w:val="en-US"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3140075</wp:posOffset>
            </wp:positionH>
            <wp:positionV relativeFrom="paragraph">
              <wp:posOffset>835025</wp:posOffset>
            </wp:positionV>
            <wp:extent cx="2255520" cy="2255520"/>
            <wp:effectExtent l="0" t="0" r="11430" b="11430"/>
            <wp:wrapNone/>
            <wp:docPr id="10" name="图片 10" descr="0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0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shd w:val="clear" w:color="auto" w:fill="auto"/>
          <w:lang w:val="en-US"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699770</wp:posOffset>
            </wp:positionV>
            <wp:extent cx="3218180" cy="2713990"/>
            <wp:effectExtent l="0" t="0" r="1270" b="10160"/>
            <wp:wrapTopAndBottom/>
            <wp:docPr id="9" name="图片 9" descr="160274739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602747391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18180" cy="2713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shd w:val="clear" w:color="auto" w:fill="auto"/>
          <w:lang w:val="en-US" w:eastAsia="zh-CN"/>
        </w:rPr>
        <w:t>深高当前拥有十大特色课程体系。其中，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shd w:val="clear" w:color="auto" w:fill="auto"/>
          <w:lang w:val="en-US" w:eastAsia="zh-CN"/>
        </w:rPr>
        <w:t>GLOBE教育课程（项目）是代表深高集团品牌课程的重点项目、代表深高“未来教育”理念的核心校本必修课程，也是广东省和深圳市重点创新课题项目。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shd w:val="clear" w:color="auto" w:fill="auto"/>
          <w:lang w:val="en-US" w:eastAsia="zh-CN"/>
        </w:rPr>
        <w:t>其他特色课程体系包括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shd w:val="clear" w:color="auto" w:fill="auto"/>
          <w:lang w:val="en-US" w:eastAsia="zh-CN"/>
        </w:rPr>
        <w:t>：国际教育课程、荣誉特色课程、科技教育课程、艺术教育课程、体育特色课程、生涯规划课程、安全体验课程、心理成长课程、研究型社团课程等。</w:t>
      </w:r>
    </w:p>
    <w:p>
      <w:pPr>
        <w:spacing w:line="360" w:lineRule="auto"/>
        <w:ind w:firstLine="560" w:firstLineChars="200"/>
        <w:rPr>
          <w:rFonts w:ascii="楷体" w:hAnsi="楷体" w:eastAsia="楷体"/>
          <w:color w:val="auto"/>
          <w:sz w:val="28"/>
          <w:szCs w:val="28"/>
          <w:u w:val="none"/>
        </w:rPr>
      </w:pPr>
    </w:p>
    <w:p>
      <w:pPr>
        <w:spacing w:line="580" w:lineRule="exact"/>
        <w:ind w:firstLine="645"/>
        <w:rPr>
          <w:rFonts w:hint="eastAsia" w:ascii="仿宋_GB2312" w:eastAsia="仿宋_GB2312"/>
          <w:b/>
          <w:bCs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u w:val="none"/>
          <w:lang w:eastAsia="zh-CN"/>
        </w:rPr>
        <w:t>办学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u w:val="none"/>
        </w:rPr>
        <w:t>成绩</w:t>
      </w:r>
    </w:p>
    <w:p>
      <w:pPr>
        <w:spacing w:line="580" w:lineRule="exact"/>
        <w:ind w:firstLine="645"/>
        <w:jc w:val="both"/>
        <w:rPr>
          <w:rFonts w:hint="eastAsia"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</w:rPr>
        <w:t>建校二十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三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年，深高（集团）教育教学质量连续实现飞跃式提升。2018年高考高分优先投档上线率达到94%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2019年中心校区高考总体优投率达95.1%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3名考生成绩被屏蔽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；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清华、北大录取9人，港大录取7人。</w:t>
      </w:r>
    </w:p>
    <w:p>
      <w:pPr>
        <w:spacing w:line="580" w:lineRule="exact"/>
        <w:ind w:firstLine="645"/>
        <w:jc w:val="both"/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2020年，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u w:val="none"/>
        </w:rPr>
        <w:t>中心校区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高分优投率再创新高，达97.6%；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产生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2名屏蔽生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，17名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同学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被清华、北大、港大录取，75%同学达双一流院校录取分数线。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u w:val="none"/>
        </w:rPr>
        <w:t>东校区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在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2019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首届高考优投率即达65.03%一战成名基础上再创佳绩，超高分优投线人数高达301人，600分以上44人。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u w:val="none"/>
        </w:rPr>
        <w:t>国际课程体系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100%学生可升入全美前50大学，美国前10和英国牛津剑桥录取都实现新突破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shd w:val="clear" w:color="auto" w:fill="auto"/>
          <w:lang w:val="en-US" w:eastAsia="zh-CN"/>
        </w:rPr>
        <w:t>同时，深高建校23年，竞赛实力已位列全省三甲：共16名学生19人次进入全国数学、物理、化学冬令营，并取得8金5银4铜优异成绩，其中1人获国际奥林匹克数学竞赛金牌。2018年9月，深高（集团）在原系统上全新创立荣誉课程体系，按最高标准建设竞赛专门实验室，配备专业实验员，力求为学生搭建更大更好的学习发展平台。</w:t>
      </w:r>
    </w:p>
    <w:p>
      <w:pPr>
        <w:spacing w:line="580" w:lineRule="exact"/>
        <w:ind w:firstLine="645"/>
        <w:rPr>
          <w:rFonts w:hint="eastAsia"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</w:rPr>
        <w:t>二十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三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年来，深高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学子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共37人获广东省高考省、市状元，其中4人获广东省高考总分状元，2人获广东省高考深圳市文科总分状元，31人次获广东省高考省市单科状元。至今已有1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0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余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名深高学子考入清华、北大。</w:t>
      </w:r>
    </w:p>
    <w:p>
      <w:pPr>
        <w:spacing w:line="580" w:lineRule="exact"/>
        <w:rPr>
          <w:rFonts w:hint="eastAsia" w:ascii="仿宋_GB2312" w:eastAsia="仿宋_GB2312"/>
          <w:color w:val="auto"/>
          <w:sz w:val="32"/>
          <w:szCs w:val="32"/>
          <w:u w:val="none"/>
        </w:rPr>
      </w:pPr>
    </w:p>
    <w:p>
      <w:pPr>
        <w:numPr>
          <w:ilvl w:val="0"/>
          <w:numId w:val="0"/>
        </w:numPr>
        <w:spacing w:line="580" w:lineRule="exact"/>
        <w:rPr>
          <w:rFonts w:hint="eastAsia"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b/>
          <w:bCs/>
          <w:sz w:val="32"/>
          <w:szCs w:val="32"/>
          <w:u w:val="none"/>
          <w:lang w:eastAsia="zh-CN"/>
        </w:rPr>
        <w:t>四、校招岗位及</w:t>
      </w:r>
      <w:r>
        <w:rPr>
          <w:rFonts w:hint="eastAsia" w:ascii="仿宋_GB2312" w:eastAsia="仿宋_GB2312"/>
          <w:b/>
          <w:bCs/>
          <w:sz w:val="32"/>
          <w:szCs w:val="32"/>
          <w:u w:val="none"/>
        </w:rPr>
        <w:t>条件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高中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：</w:t>
      </w:r>
    </w:p>
    <w:tbl>
      <w:tblPr>
        <w:tblStyle w:val="3"/>
        <w:tblW w:w="831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2451"/>
        <w:gridCol w:w="2340"/>
        <w:gridCol w:w="24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  <w:t>校区</w:t>
            </w:r>
          </w:p>
        </w:tc>
        <w:tc>
          <w:tcPr>
            <w:tcW w:w="2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  <w:t>中心校区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  <w:t>高中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  <w:t>东校区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  <w:t>高中</w:t>
            </w: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  <w:t>语文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  <w:t>数学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  <w:t>英语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  <w:t>物理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  <w:t>化学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  <w:t>生物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  <w:t>政治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  <w:t>历史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  <w:t>地理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  <w:t>体育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  <w:t>合计</w:t>
            </w:r>
          </w:p>
        </w:tc>
        <w:tc>
          <w:tcPr>
            <w:tcW w:w="2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  <w:t>10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  <w:t>22</w:t>
            </w:r>
          </w:p>
        </w:tc>
      </w:tr>
    </w:tbl>
    <w:p>
      <w:pPr>
        <w:spacing w:line="360" w:lineRule="auto"/>
        <w:rPr>
          <w:rFonts w:ascii="楷体" w:hAnsi="楷体" w:eastAsia="楷体"/>
          <w:sz w:val="28"/>
          <w:szCs w:val="28"/>
          <w:u w:val="none"/>
        </w:rPr>
      </w:pPr>
    </w:p>
    <w:p>
      <w:pPr>
        <w:spacing w:line="360" w:lineRule="auto"/>
        <w:ind w:firstLine="640" w:firstLineChars="200"/>
        <w:rPr>
          <w:rFonts w:ascii="楷体" w:hAnsi="楷体" w:eastAsia="楷体"/>
          <w:sz w:val="28"/>
          <w:szCs w:val="28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初中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：</w:t>
      </w:r>
    </w:p>
    <w:tbl>
      <w:tblPr>
        <w:tblStyle w:val="3"/>
        <w:tblpPr w:leftFromText="180" w:rightFromText="180" w:vertAnchor="text" w:horzAnchor="page" w:tblpX="1920" w:tblpY="605"/>
        <w:tblOverlap w:val="never"/>
        <w:tblW w:w="829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666"/>
        <w:gridCol w:w="1830"/>
        <w:gridCol w:w="2006"/>
        <w:gridCol w:w="15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  <w:t>校区</w:t>
            </w: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  <w:t>南校区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lang w:eastAsia="zh-CN"/>
              </w:rPr>
              <w:t>初中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  <w:t>北校区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  <w:t>初中</w:t>
            </w:r>
          </w:p>
        </w:tc>
        <w:tc>
          <w:tcPr>
            <w:tcW w:w="2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  <w:t>东校区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  <w:t>初中</w:t>
            </w:r>
          </w:p>
        </w:tc>
        <w:tc>
          <w:tcPr>
            <w:tcW w:w="1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  <w:t>语文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  <w:t>数学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  <w:t>英语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  <w:t>物理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lang w:eastAsia="zh-CN"/>
              </w:rPr>
              <w:t>化学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  <w:t>政治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  <w:t>历史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lang w:eastAsia="zh-CN"/>
              </w:rPr>
              <w:t>信息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lang w:eastAsia="zh-CN"/>
              </w:rPr>
              <w:t>音乐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  <w:t>体育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lang w:eastAsia="zh-CN"/>
              </w:rPr>
              <w:t>美术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  <w:t>合计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  <w:t>0</w:t>
            </w:r>
          </w:p>
        </w:tc>
        <w:tc>
          <w:tcPr>
            <w:tcW w:w="2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  <w:t>16</w:t>
            </w:r>
          </w:p>
        </w:tc>
      </w:tr>
    </w:tbl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小学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：</w:t>
      </w:r>
    </w:p>
    <w:tbl>
      <w:tblPr>
        <w:tblStyle w:val="3"/>
        <w:tblW w:w="831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1"/>
        <w:gridCol w:w="2190"/>
        <w:gridCol w:w="2055"/>
        <w:gridCol w:w="19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  <w:t>校区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  <w:t>北校区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  <w:t>小学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  <w:t>东校区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  <w:t>小学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  <w:t>合计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  <w:t>语文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  <w:t>数学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  <w:t>英语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  <w:t>体育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  <w:t>音乐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lang w:eastAsia="zh-CN"/>
              </w:rPr>
              <w:t>舞蹈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</w:rPr>
              <w:t>合计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  <w:t>5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u w:val="none"/>
                <w:lang w:val="en-US" w:eastAsia="zh-CN"/>
              </w:rPr>
              <w:t>12</w:t>
            </w:r>
          </w:p>
        </w:tc>
      </w:tr>
    </w:tbl>
    <w:p>
      <w:pPr>
        <w:spacing w:line="580" w:lineRule="exact"/>
        <w:ind w:firstLine="645"/>
        <w:rPr>
          <w:rFonts w:hint="eastAsia" w:ascii="仿宋_GB2312" w:eastAsia="仿宋_GB2312"/>
          <w:sz w:val="32"/>
          <w:szCs w:val="32"/>
          <w:u w:val="none"/>
        </w:rPr>
      </w:pPr>
    </w:p>
    <w:p>
      <w:pPr>
        <w:spacing w:line="580" w:lineRule="exact"/>
        <w:ind w:firstLine="645"/>
        <w:rPr>
          <w:rFonts w:hint="eastAsia" w:ascii="仿宋_GB2312" w:eastAsia="仿宋_GB2312"/>
          <w:sz w:val="32"/>
          <w:szCs w:val="32"/>
          <w:u w:val="none"/>
          <w:lang w:eastAsia="zh-CN"/>
        </w:rPr>
      </w:pPr>
      <w:r>
        <w:rPr>
          <w:rFonts w:hint="eastAsia" w:ascii="仿宋_GB2312" w:eastAsia="仿宋_GB2312"/>
          <w:sz w:val="32"/>
          <w:szCs w:val="32"/>
          <w:u w:val="none"/>
        </w:rPr>
        <w:t>全日制普通高等院校（985大学毕业生优先）本科及以上学历的202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u w:val="none"/>
        </w:rPr>
        <w:t>年应届毕业生（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仅含</w:t>
      </w:r>
      <w:r>
        <w:rPr>
          <w:rFonts w:hint="eastAsia" w:ascii="仿宋_GB2312" w:eastAsia="仿宋_GB2312"/>
          <w:sz w:val="32"/>
          <w:szCs w:val="32"/>
          <w:u w:val="none"/>
        </w:rPr>
        <w:t>202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u w:val="none"/>
        </w:rPr>
        <w:t>年8月31日前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能</w:t>
      </w:r>
      <w:r>
        <w:rPr>
          <w:rFonts w:hint="eastAsia" w:ascii="仿宋_GB2312" w:eastAsia="仿宋_GB2312"/>
          <w:sz w:val="32"/>
          <w:szCs w:val="32"/>
          <w:u w:val="none"/>
        </w:rPr>
        <w:t>取得相应毕业证书、学位证书的全日制普通高等院校毕业生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  <w:u w:val="none"/>
        </w:rPr>
        <w:t>不含20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年</w:t>
      </w:r>
      <w:r>
        <w:rPr>
          <w:rFonts w:hint="eastAsia" w:ascii="仿宋_GB2312" w:eastAsia="仿宋_GB2312"/>
          <w:sz w:val="32"/>
          <w:szCs w:val="32"/>
          <w:u w:val="none"/>
        </w:rPr>
        <w:t>及之前毕业的暂缓就业毕业生），凡符合下列招聘条件的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u w:val="none"/>
        </w:rPr>
        <w:t>均可报名应聘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：</w:t>
      </w:r>
    </w:p>
    <w:p>
      <w:pPr>
        <w:spacing w:line="580" w:lineRule="exact"/>
        <w:ind w:firstLine="645"/>
        <w:rPr>
          <w:rFonts w:hint="eastAsia" w:ascii="仿宋_GB2312" w:eastAsia="仿宋_GB2312"/>
          <w:sz w:val="32"/>
          <w:szCs w:val="32"/>
          <w:u w:val="none"/>
          <w:lang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635</wp:posOffset>
            </wp:positionV>
            <wp:extent cx="4147820" cy="4107815"/>
            <wp:effectExtent l="0" t="0" r="5080" b="6985"/>
            <wp:wrapNone/>
            <wp:docPr id="11" name="图片 11" descr="160275009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602750091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47820" cy="410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80" w:lineRule="exact"/>
        <w:ind w:firstLine="645"/>
        <w:rPr>
          <w:rFonts w:hint="eastAsia" w:ascii="仿宋_GB2312" w:eastAsia="仿宋_GB2312"/>
          <w:sz w:val="32"/>
          <w:szCs w:val="32"/>
          <w:u w:val="none"/>
        </w:rPr>
      </w:pPr>
    </w:p>
    <w:p>
      <w:pPr>
        <w:spacing w:line="580" w:lineRule="exact"/>
        <w:ind w:firstLine="645"/>
        <w:rPr>
          <w:rFonts w:hint="eastAsia" w:ascii="仿宋_GB2312" w:eastAsia="仿宋_GB2312"/>
          <w:sz w:val="32"/>
          <w:szCs w:val="32"/>
          <w:u w:val="none"/>
        </w:rPr>
      </w:pPr>
    </w:p>
    <w:p>
      <w:pPr>
        <w:spacing w:line="580" w:lineRule="exact"/>
        <w:ind w:firstLine="645"/>
        <w:rPr>
          <w:rFonts w:hint="eastAsia" w:ascii="仿宋_GB2312" w:eastAsia="仿宋_GB2312"/>
          <w:sz w:val="32"/>
          <w:szCs w:val="32"/>
          <w:u w:val="none"/>
        </w:rPr>
      </w:pPr>
    </w:p>
    <w:p>
      <w:pPr>
        <w:spacing w:line="580" w:lineRule="exact"/>
        <w:ind w:firstLine="645"/>
        <w:rPr>
          <w:rFonts w:hint="eastAsia" w:ascii="仿宋_GB2312" w:eastAsia="仿宋_GB2312"/>
          <w:sz w:val="32"/>
          <w:szCs w:val="32"/>
          <w:u w:val="none"/>
        </w:rPr>
      </w:pPr>
    </w:p>
    <w:p>
      <w:pPr>
        <w:spacing w:line="580" w:lineRule="exact"/>
        <w:ind w:firstLine="645"/>
        <w:rPr>
          <w:rFonts w:hint="eastAsia" w:ascii="仿宋_GB2312" w:eastAsia="仿宋_GB2312"/>
          <w:sz w:val="32"/>
          <w:szCs w:val="32"/>
          <w:u w:val="none"/>
        </w:rPr>
      </w:pPr>
    </w:p>
    <w:p>
      <w:pPr>
        <w:spacing w:line="580" w:lineRule="exact"/>
        <w:ind w:firstLine="645"/>
        <w:rPr>
          <w:rFonts w:hint="eastAsia" w:ascii="仿宋_GB2312" w:eastAsia="仿宋_GB2312"/>
          <w:sz w:val="32"/>
          <w:szCs w:val="32"/>
          <w:u w:val="none"/>
        </w:rPr>
      </w:pPr>
    </w:p>
    <w:p>
      <w:pPr>
        <w:spacing w:line="580" w:lineRule="exact"/>
        <w:ind w:firstLine="645"/>
        <w:rPr>
          <w:rFonts w:hint="eastAsia" w:ascii="仿宋_GB2312" w:eastAsia="仿宋_GB2312"/>
          <w:sz w:val="32"/>
          <w:szCs w:val="32"/>
          <w:u w:val="none"/>
        </w:rPr>
      </w:pPr>
    </w:p>
    <w:p>
      <w:pPr>
        <w:spacing w:line="580" w:lineRule="exact"/>
        <w:ind w:firstLine="645"/>
        <w:rPr>
          <w:rFonts w:hint="eastAsia" w:ascii="仿宋_GB2312" w:eastAsia="仿宋_GB2312"/>
          <w:sz w:val="32"/>
          <w:szCs w:val="32"/>
          <w:u w:val="none"/>
        </w:rPr>
      </w:pPr>
    </w:p>
    <w:p>
      <w:pPr>
        <w:spacing w:line="580" w:lineRule="exact"/>
        <w:rPr>
          <w:rFonts w:hint="eastAsia" w:ascii="仿宋_GB2312" w:eastAsia="仿宋_GB2312"/>
          <w:sz w:val="32"/>
          <w:szCs w:val="32"/>
          <w:u w:val="none"/>
        </w:rPr>
      </w:pPr>
    </w:p>
    <w:p>
      <w:pPr>
        <w:spacing w:line="580" w:lineRule="exact"/>
        <w:rPr>
          <w:rFonts w:hint="eastAsia" w:ascii="仿宋_GB2312" w:eastAsia="仿宋_GB2312"/>
          <w:sz w:val="32"/>
          <w:szCs w:val="32"/>
          <w:u w:val="none"/>
        </w:rPr>
      </w:pPr>
    </w:p>
    <w:p>
      <w:pPr>
        <w:spacing w:line="580" w:lineRule="exact"/>
        <w:ind w:left="0" w:leftChars="0" w:firstLine="645"/>
        <w:rPr>
          <w:rFonts w:hint="eastAsia" w:ascii="仿宋_GB2312" w:eastAsia="仿宋_GB2312"/>
          <w:b/>
          <w:bCs/>
          <w:sz w:val="32"/>
          <w:szCs w:val="32"/>
          <w:u w:val="none"/>
        </w:rPr>
      </w:pPr>
      <w:r>
        <w:rPr>
          <w:rFonts w:hint="eastAsia" w:ascii="仿宋_GB2312" w:eastAsia="仿宋_GB2312"/>
          <w:b/>
          <w:bCs/>
          <w:sz w:val="32"/>
          <w:szCs w:val="32"/>
          <w:u w:val="none"/>
          <w:lang w:eastAsia="zh-CN"/>
        </w:rPr>
        <w:t>五</w:t>
      </w:r>
      <w:r>
        <w:rPr>
          <w:rFonts w:hint="eastAsia" w:ascii="仿宋_GB2312" w:eastAsia="仿宋_GB2312"/>
          <w:b/>
          <w:bCs/>
          <w:sz w:val="32"/>
          <w:szCs w:val="32"/>
          <w:u w:val="none"/>
        </w:rPr>
        <w:t>、待遇</w:t>
      </w:r>
    </w:p>
    <w:p>
      <w:pPr>
        <w:spacing w:line="580" w:lineRule="exact"/>
        <w:ind w:firstLine="645"/>
        <w:rPr>
          <w:rFonts w:hint="eastAsia" w:ascii="仿宋_GB2312" w:eastAsia="仿宋_GB2312"/>
          <w:sz w:val="32"/>
          <w:szCs w:val="32"/>
          <w:u w:val="none"/>
          <w:lang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207010</wp:posOffset>
            </wp:positionV>
            <wp:extent cx="4806315" cy="3023235"/>
            <wp:effectExtent l="0" t="0" r="13335" b="5715"/>
            <wp:wrapNone/>
            <wp:docPr id="12" name="图片 12" descr="160275017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602750175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06315" cy="3023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80" w:lineRule="exact"/>
        <w:ind w:firstLine="645"/>
        <w:rPr>
          <w:rFonts w:hint="eastAsia" w:ascii="仿宋_GB2312" w:eastAsia="仿宋_GB2312"/>
          <w:sz w:val="32"/>
          <w:szCs w:val="32"/>
          <w:u w:val="none"/>
        </w:rPr>
      </w:pPr>
    </w:p>
    <w:p>
      <w:pPr>
        <w:spacing w:line="580" w:lineRule="exact"/>
        <w:ind w:firstLine="645"/>
        <w:rPr>
          <w:rFonts w:hint="eastAsia" w:ascii="仿宋_GB2312" w:eastAsia="仿宋_GB2312"/>
          <w:sz w:val="32"/>
          <w:szCs w:val="32"/>
          <w:u w:val="none"/>
        </w:rPr>
      </w:pPr>
    </w:p>
    <w:p>
      <w:pPr>
        <w:spacing w:line="580" w:lineRule="exact"/>
        <w:ind w:firstLine="645"/>
        <w:rPr>
          <w:rFonts w:hint="eastAsia" w:ascii="仿宋_GB2312" w:eastAsia="仿宋_GB2312"/>
          <w:sz w:val="32"/>
          <w:szCs w:val="32"/>
          <w:u w:val="none"/>
        </w:rPr>
      </w:pPr>
    </w:p>
    <w:p>
      <w:pPr>
        <w:spacing w:line="580" w:lineRule="exact"/>
        <w:ind w:firstLine="645"/>
        <w:rPr>
          <w:rFonts w:hint="eastAsia" w:ascii="仿宋_GB2312" w:eastAsia="仿宋_GB2312"/>
          <w:sz w:val="32"/>
          <w:szCs w:val="32"/>
          <w:u w:val="none"/>
        </w:rPr>
      </w:pPr>
    </w:p>
    <w:p>
      <w:pPr>
        <w:spacing w:line="580" w:lineRule="exact"/>
        <w:ind w:firstLine="645"/>
        <w:rPr>
          <w:rFonts w:hint="eastAsia" w:ascii="仿宋_GB2312" w:eastAsia="仿宋_GB2312"/>
          <w:sz w:val="32"/>
          <w:szCs w:val="32"/>
          <w:u w:val="none"/>
        </w:rPr>
      </w:pPr>
    </w:p>
    <w:p>
      <w:pPr>
        <w:spacing w:line="580" w:lineRule="exact"/>
        <w:ind w:firstLine="645"/>
        <w:rPr>
          <w:rFonts w:hint="eastAsia" w:ascii="仿宋_GB2312" w:eastAsia="仿宋_GB2312"/>
          <w:sz w:val="32"/>
          <w:szCs w:val="32"/>
          <w:u w:val="none"/>
        </w:rPr>
      </w:pPr>
    </w:p>
    <w:p>
      <w:pPr>
        <w:spacing w:line="580" w:lineRule="exact"/>
        <w:ind w:firstLine="645"/>
        <w:rPr>
          <w:rFonts w:hint="eastAsia" w:ascii="仿宋_GB2312" w:eastAsia="仿宋_GB2312"/>
          <w:sz w:val="32"/>
          <w:szCs w:val="32"/>
          <w:u w:val="none"/>
        </w:rPr>
      </w:pPr>
    </w:p>
    <w:p>
      <w:pPr>
        <w:spacing w:line="580" w:lineRule="exact"/>
        <w:rPr>
          <w:rFonts w:hint="eastAsia" w:ascii="仿宋_GB2312" w:eastAsia="仿宋_GB2312"/>
          <w:sz w:val="32"/>
          <w:szCs w:val="32"/>
          <w:u w:val="none"/>
        </w:rPr>
      </w:pPr>
    </w:p>
    <w:p>
      <w:pPr>
        <w:spacing w:line="580" w:lineRule="exact"/>
        <w:ind w:left="210" w:leftChars="0" w:firstLine="645"/>
        <w:rPr>
          <w:rFonts w:hint="eastAsia" w:ascii="仿宋_GB2312" w:eastAsia="仿宋_GB2312"/>
          <w:b/>
          <w:bCs/>
          <w:sz w:val="32"/>
          <w:szCs w:val="32"/>
          <w:u w:val="none"/>
        </w:rPr>
      </w:pPr>
      <w:r>
        <w:rPr>
          <w:rFonts w:hint="eastAsia" w:ascii="仿宋_GB2312" w:eastAsia="仿宋_GB2312"/>
          <w:b/>
          <w:bCs/>
          <w:sz w:val="32"/>
          <w:szCs w:val="32"/>
          <w:u w:val="none"/>
          <w:lang w:eastAsia="zh-CN"/>
        </w:rPr>
        <w:t>六</w:t>
      </w:r>
      <w:r>
        <w:rPr>
          <w:rFonts w:hint="eastAsia" w:ascii="仿宋_GB2312" w:eastAsia="仿宋_GB2312"/>
          <w:b/>
          <w:bCs/>
          <w:sz w:val="32"/>
          <w:szCs w:val="32"/>
          <w:u w:val="none"/>
        </w:rPr>
        <w:t>、报名要求和联系方式</w:t>
      </w:r>
    </w:p>
    <w:p>
      <w:pPr>
        <w:numPr>
          <w:ilvl w:val="0"/>
          <w:numId w:val="2"/>
        </w:numPr>
        <w:spacing w:line="580" w:lineRule="exact"/>
        <w:ind w:left="845" w:leftChars="0" w:hanging="425" w:firstLineChars="0"/>
        <w:rPr>
          <w:rFonts w:hint="eastAsia"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>有意应聘者，请于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  <w:u w:val="none"/>
        </w:rPr>
        <w:t>月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28</w:t>
      </w:r>
      <w:r>
        <w:rPr>
          <w:rFonts w:hint="eastAsia" w:ascii="仿宋_GB2312" w:eastAsia="仿宋_GB2312"/>
          <w:sz w:val="32"/>
          <w:szCs w:val="32"/>
          <w:u w:val="none"/>
        </w:rPr>
        <w:t>日（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周三</w:t>
      </w:r>
      <w:r>
        <w:rPr>
          <w:rFonts w:hint="eastAsia" w:ascii="仿宋_GB2312" w:eastAsia="仿宋_GB2312"/>
          <w:sz w:val="32"/>
          <w:szCs w:val="32"/>
          <w:u w:val="none"/>
        </w:rPr>
        <w:t>）上午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9:0</w:t>
      </w:r>
      <w:r>
        <w:rPr>
          <w:rFonts w:hint="eastAsia" w:ascii="仿宋_GB2312" w:eastAsia="仿宋_GB2312"/>
          <w:sz w:val="32"/>
          <w:szCs w:val="32"/>
          <w:u w:val="none"/>
        </w:rPr>
        <w:t>0至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  <w:u w:val="none"/>
        </w:rPr>
        <w:t>：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u w:val="none"/>
        </w:rPr>
        <w:t>0，将《深圳高级中学（集团）招聘报名表》（见附件）、《毕业生推荐表》原件、身份证复印件、本科四年及硕士期间成绩单（红章原件）、教师资格证复印件、学历学位证书复印件，交深圳高级中学（集团）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北京</w:t>
      </w:r>
      <w:r>
        <w:rPr>
          <w:rFonts w:hint="eastAsia" w:ascii="仿宋_GB2312" w:eastAsia="仿宋_GB2312"/>
          <w:sz w:val="32"/>
          <w:szCs w:val="32"/>
          <w:u w:val="none"/>
        </w:rPr>
        <w:t>师范大学招聘点（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北京</w:t>
      </w:r>
      <w:r>
        <w:rPr>
          <w:rFonts w:hint="eastAsia" w:ascii="仿宋_GB2312" w:eastAsia="仿宋_GB2312"/>
          <w:sz w:val="32"/>
          <w:szCs w:val="32"/>
          <w:u w:val="none"/>
        </w:rPr>
        <w:t>师范大学招聘点设在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教九楼502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u w:val="none"/>
        </w:rPr>
        <w:t>）。</w:t>
      </w:r>
    </w:p>
    <w:p>
      <w:pPr>
        <w:numPr>
          <w:ilvl w:val="0"/>
          <w:numId w:val="2"/>
        </w:numPr>
        <w:spacing w:line="580" w:lineRule="exact"/>
        <w:ind w:left="845" w:leftChars="0" w:hanging="425" w:firstLineChars="0"/>
        <w:rPr>
          <w:rFonts w:hint="eastAsia"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招聘以现场报名为准。已在网上预报名的考生，仍需前来招聘点正式报名，并参与各招聘环节；未在网上预报名的考生，可直接前来现场报名。</w:t>
      </w:r>
    </w:p>
    <w:p>
      <w:pPr>
        <w:numPr>
          <w:ilvl w:val="0"/>
          <w:numId w:val="2"/>
        </w:numPr>
        <w:spacing w:line="580" w:lineRule="exact"/>
        <w:ind w:left="845" w:leftChars="0" w:hanging="425" w:firstLineChars="0"/>
        <w:rPr>
          <w:rFonts w:hint="eastAsia"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>招聘现场设宣讲、初选、笔试和面试环节，应聘考核合格者与学校当场签订意向书，交齐上述材料；未通过应聘考核者学校收应聘材料复印件，退回应聘材料原件。</w:t>
      </w:r>
    </w:p>
    <w:p>
      <w:pPr>
        <w:numPr>
          <w:ilvl w:val="0"/>
          <w:numId w:val="2"/>
        </w:numPr>
        <w:spacing w:line="580" w:lineRule="exact"/>
        <w:ind w:left="845" w:leftChars="0" w:hanging="425" w:firstLineChars="0"/>
        <w:rPr>
          <w:rFonts w:hint="eastAsia"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>具体考核程序：听招聘现场宣讲会安排。</w:t>
      </w:r>
    </w:p>
    <w:p>
      <w:pPr>
        <w:spacing w:line="580" w:lineRule="exact"/>
        <w:ind w:leftChars="400"/>
        <w:rPr>
          <w:rFonts w:hint="eastAsia"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>报名地址：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北京</w:t>
      </w:r>
      <w:r>
        <w:rPr>
          <w:rFonts w:hint="eastAsia" w:ascii="仿宋_GB2312" w:eastAsia="仿宋_GB2312"/>
          <w:sz w:val="32"/>
          <w:szCs w:val="32"/>
          <w:u w:val="none"/>
        </w:rPr>
        <w:t>师范大学</w:t>
      </w:r>
    </w:p>
    <w:p>
      <w:pPr>
        <w:spacing w:line="580" w:lineRule="exact"/>
        <w:ind w:leftChars="400"/>
        <w:rPr>
          <w:rFonts w:hint="eastAsia"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>联 系 人：龙主任、童老师</w:t>
      </w:r>
    </w:p>
    <w:p>
      <w:pPr>
        <w:spacing w:line="580" w:lineRule="exact"/>
        <w:ind w:leftChars="400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联系方式：13926581919，1356444655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0CED1D"/>
    <w:multiLevelType w:val="singleLevel"/>
    <w:tmpl w:val="A20CED1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426D1A2"/>
    <w:multiLevelType w:val="singleLevel"/>
    <w:tmpl w:val="5426D1A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8D63F2"/>
    <w:rsid w:val="032E6AFA"/>
    <w:rsid w:val="25321E5C"/>
    <w:rsid w:val="2A622742"/>
    <w:rsid w:val="2F8D63F2"/>
    <w:rsid w:val="308C3B1B"/>
    <w:rsid w:val="361001EE"/>
    <w:rsid w:val="38063DD7"/>
    <w:rsid w:val="44E36EBB"/>
    <w:rsid w:val="45B70769"/>
    <w:rsid w:val="4DFF29C3"/>
    <w:rsid w:val="60F4333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2020-10-12T08:08:00Z</dcterms:created>
  <dc:creator>a</dc:creator>
  <cp:lastModifiedBy>a</cp:lastModifiedBy>
  <dcterms:modified xsi:type="dcterms:W3CDTF">2020-10-20T07:08:10Z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