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40"/>
          <w:szCs w:val="40"/>
          <w:bdr w:val="none" w:color="auto" w:sz="0" w:space="0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0"/>
          <w:szCs w:val="40"/>
          <w:bdr w:val="none" w:color="auto" w:sz="0" w:space="0"/>
          <w:shd w:val="clear" w:fill="FFFFFF"/>
        </w:rPr>
        <w:t>年通川区公开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0"/>
          <w:szCs w:val="40"/>
          <w:bdr w:val="none" w:color="auto" w:sz="0" w:space="0"/>
          <w:shd w:val="clear" w:fill="FFFFFF"/>
        </w:rPr>
        <w:t>考核调动优秀教师报名表</w:t>
      </w: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155"/>
        <w:gridCol w:w="729"/>
        <w:gridCol w:w="477"/>
        <w:gridCol w:w="170"/>
        <w:gridCol w:w="208"/>
        <w:gridCol w:w="390"/>
        <w:gridCol w:w="340"/>
        <w:gridCol w:w="245"/>
        <w:gridCol w:w="225"/>
        <w:gridCol w:w="258"/>
        <w:gridCol w:w="215"/>
        <w:gridCol w:w="216"/>
        <w:gridCol w:w="134"/>
        <w:gridCol w:w="134"/>
        <w:gridCol w:w="993"/>
        <w:gridCol w:w="243"/>
        <w:gridCol w:w="243"/>
        <w:gridCol w:w="243"/>
        <w:gridCol w:w="964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 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 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 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 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 照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 贯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参工时间</w:t>
            </w:r>
          </w:p>
        </w:tc>
        <w:tc>
          <w:tcPr>
            <w:tcW w:w="0" w:type="auto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现人事关系所在单位</w:t>
            </w:r>
          </w:p>
        </w:tc>
        <w:tc>
          <w:tcPr>
            <w:tcW w:w="0" w:type="auto"/>
            <w:gridSpan w:val="1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gridSpan w:val="1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报考岗位编码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现任教年级及学科</w:t>
            </w:r>
          </w:p>
        </w:tc>
        <w:tc>
          <w:tcPr>
            <w:tcW w:w="0" w:type="auto"/>
            <w:gridSpan w:val="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学历情况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层次（本/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专科）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最后学历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种类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      称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核情况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考核调动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年度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0" w:type="auto"/>
            <w:gridSpan w:val="6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核调动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等次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9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6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05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9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05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和 学 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在对应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岗位、学科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方框内划√)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心理健康</w:t>
            </w: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高中历史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1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0" w:type="auto"/>
            <w:gridSpan w:val="19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上述报名信息真实、准确，提供的学历证书等相关证件均真实有效；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考试时凭本人有效居民身份证原件参加考核调动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严格遵守《达州市通川区人力资源和社会保障局、达州市通川区教育和科学技术局关于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年通川区公开考核调动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优秀教师的公告》规定，严格遵守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考核调动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规则，如有违反，按《四川省人事考试违规违纪行为处理办法》处理。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报考者签名：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5250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 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 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资格初审意见（合格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/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不合格）：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      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资格初审人签字：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资格复审意见（是否同意初审意见）：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 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资格复审人签字：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         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5B1E"/>
    <w:rsid w:val="63C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2020-07-23T02:31:00Z</dcterms:created>
  <dc:creator>空等</dc:creator>
  <cp:lastModifiedBy>空等</cp:lastModifiedBy>
  <dcterms:modified xsi:type="dcterms:W3CDTF">2020-07-23T02:31:58Z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