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2020年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平乐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县“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义教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特岗”教师招聘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资格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复审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通知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24" w:lineRule="atLeast"/>
        <w:ind w:left="0" w:right="0" w:firstLine="645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5"/>
          <w:sz w:val="31"/>
          <w:szCs w:val="31"/>
        </w:rPr>
        <w:t>根据《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自治区教育厅 自治区党委编办 自治区财政厅 自治区人力资源和社会保障厅关于做好2020年特岗教师招聘工作的通知》（桂教特岗〔2020〕1号）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5"/>
          <w:sz w:val="31"/>
          <w:szCs w:val="31"/>
        </w:rPr>
        <w:t>精神，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5"/>
          <w:sz w:val="31"/>
          <w:szCs w:val="31"/>
          <w:lang w:eastAsia="zh-CN"/>
        </w:rPr>
        <w:t>我县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5"/>
          <w:sz w:val="31"/>
          <w:szCs w:val="31"/>
          <w:lang w:eastAsia="zh-CN"/>
        </w:rPr>
        <w:t>“义教特岗”教师招聘网上资格审查工作已结束，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现将我县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义教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特岗”教师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招聘资格复审相关事宜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通知如下: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45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资格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复审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对象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报名应聘2020年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平乐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县“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义教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特岗”教师并通过网上资格审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人员。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45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资格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复审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时间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2020年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日-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日（上午8：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0-12：00，下午1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：00-18：00）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。各学科复审时间详看如下安排表：</w:t>
      </w:r>
    </w:p>
    <w:tbl>
      <w:tblPr>
        <w:tblStyle w:val="6"/>
        <w:tblpPr w:leftFromText="180" w:rightFromText="180" w:vertAnchor="text" w:horzAnchor="page" w:tblpX="1530" w:tblpY="244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资格复审时间</w:t>
            </w:r>
          </w:p>
        </w:tc>
        <w:tc>
          <w:tcPr>
            <w:tcW w:w="83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复审学科安排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  <w:tc>
          <w:tcPr>
            <w:tcW w:w="83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初中美术、小学美术、初中政治、小学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思品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、初中物理、、初中心理、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小学心理、初中体育、小学体育、初中历史、小学语文、小学数学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  <w:tc>
          <w:tcPr>
            <w:tcW w:w="83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初中英语、小学英语、初中音乐、小学音乐、初中语文、初中数学、小学综合实践、初中地理、初中化学、初中信息、小学信息、初中生物、小学生物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45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三、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资格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复审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地点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中共平乐县委党校一楼（平乐县南洲新区大润发超市路口上坡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100米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应聘人员须知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资格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复审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时，应聘人员必须向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平乐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县“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义教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特岗”教师招聘工作组提供下面材料：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（一）报名表、身份证、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全日制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大学毕业证(学位证)或有关证明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（应届毕业生还未获得毕业证的，提供就业推荐表原件）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（二）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全日制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专科学历的应聘者需提供所学专业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是师范教育类专业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（三）委托他人参加资格复审的，需提供委托书（签名盖手印）、委托人身份证复印件、被委托人身份证原件及复印件。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上交上述材料验证时，需同时提供原件及复印件（原件和复印件按相同顺序分开叠放），经验证后退回原件，上交复印件。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31"/>
          <w:szCs w:val="31"/>
        </w:rPr>
        <w:t>逾期未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31"/>
          <w:szCs w:val="31"/>
          <w:lang w:eastAsia="zh-CN"/>
        </w:rPr>
        <w:t>按要求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31"/>
          <w:szCs w:val="31"/>
        </w:rPr>
        <w:t>递交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31"/>
          <w:szCs w:val="31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31"/>
          <w:szCs w:val="31"/>
          <w:lang w:eastAsia="zh-CN"/>
        </w:rPr>
        <w:t>复审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31"/>
          <w:szCs w:val="31"/>
        </w:rPr>
        <w:t>材料的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31"/>
          <w:szCs w:val="31"/>
          <w:lang w:eastAsia="zh-CN"/>
        </w:rPr>
        <w:t>视为自动放弃应聘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11"/>
          <w:sz w:val="31"/>
          <w:szCs w:val="31"/>
        </w:rPr>
        <w:t>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3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此通知在广西特岗教师招聘网（网址：tgzp.gxou.com.cn）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和平乐教育微信公众号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</w:rPr>
        <w:t>上公布，我县不再作另行通知。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咨询电话：077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-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val="en-US" w:eastAsia="zh-CN"/>
        </w:rPr>
        <w:t>7884174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平乐县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教育局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人事教育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股）。</w:t>
      </w:r>
    </w:p>
    <w:p>
      <w:pPr>
        <w:widowControl/>
        <w:shd w:val="clear" w:color="auto" w:fill="FFFFFF"/>
        <w:spacing w:line="520" w:lineRule="exact"/>
        <w:ind w:firstLine="62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附：疫情期间，请参加资格复审人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员务必全程佩戴好口罩，配合工作人员进行体温检测，要注意手部卫生，与他人保持一米距离，有以下情况者，需向平乐县教育局人事教育股报备：</w:t>
      </w:r>
    </w:p>
    <w:p>
      <w:pPr>
        <w:widowControl/>
        <w:shd w:val="clear" w:color="auto" w:fill="FFFFFF"/>
        <w:spacing w:line="520" w:lineRule="exact"/>
        <w:ind w:firstLine="62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1.体温超过37.2℃、有咽痛、咳嗽等呼吸道症状者；</w:t>
      </w:r>
    </w:p>
    <w:p>
      <w:pPr>
        <w:widowControl/>
        <w:shd w:val="clear" w:color="auto" w:fill="FFFFFF"/>
        <w:spacing w:line="520" w:lineRule="exact"/>
        <w:ind w:firstLine="62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2.6月12日以后从北京市返回人员或接触过此类人员的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36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03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平乐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县2020年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特岗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教师招聘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650" w:firstLineChars="1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工作领导小组办公室 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96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2020年6月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1"/>
          <w:szCs w:val="31"/>
        </w:rPr>
        <w:t>日      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A38A"/>
    <w:multiLevelType w:val="singleLevel"/>
    <w:tmpl w:val="5EF2A3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574A"/>
    <w:rsid w:val="01A47715"/>
    <w:rsid w:val="01D85492"/>
    <w:rsid w:val="064A4C5C"/>
    <w:rsid w:val="065424D7"/>
    <w:rsid w:val="06E67167"/>
    <w:rsid w:val="07CC3664"/>
    <w:rsid w:val="0975284A"/>
    <w:rsid w:val="0FA50283"/>
    <w:rsid w:val="0FB34997"/>
    <w:rsid w:val="16B53184"/>
    <w:rsid w:val="184D0992"/>
    <w:rsid w:val="1B6E16E6"/>
    <w:rsid w:val="1D353536"/>
    <w:rsid w:val="1D681B6D"/>
    <w:rsid w:val="1D7228EF"/>
    <w:rsid w:val="1DA96930"/>
    <w:rsid w:val="1E117947"/>
    <w:rsid w:val="250135C8"/>
    <w:rsid w:val="28CE5F72"/>
    <w:rsid w:val="28DB4BDA"/>
    <w:rsid w:val="290A41AE"/>
    <w:rsid w:val="2D1B4B37"/>
    <w:rsid w:val="2E973322"/>
    <w:rsid w:val="2EA042CB"/>
    <w:rsid w:val="2F1F6E8A"/>
    <w:rsid w:val="31632242"/>
    <w:rsid w:val="317248D1"/>
    <w:rsid w:val="35C47665"/>
    <w:rsid w:val="368C062C"/>
    <w:rsid w:val="39E9011D"/>
    <w:rsid w:val="3EC66CBA"/>
    <w:rsid w:val="3F1568E5"/>
    <w:rsid w:val="41A00F8B"/>
    <w:rsid w:val="41B314A4"/>
    <w:rsid w:val="42FB6979"/>
    <w:rsid w:val="44B26571"/>
    <w:rsid w:val="454033F2"/>
    <w:rsid w:val="4644599B"/>
    <w:rsid w:val="47D91659"/>
    <w:rsid w:val="48404B6F"/>
    <w:rsid w:val="48C664EB"/>
    <w:rsid w:val="4A967BCA"/>
    <w:rsid w:val="4D111B47"/>
    <w:rsid w:val="4DB233A9"/>
    <w:rsid w:val="4EC41D65"/>
    <w:rsid w:val="4F366DC8"/>
    <w:rsid w:val="505C574A"/>
    <w:rsid w:val="538C44A4"/>
    <w:rsid w:val="53DF40E0"/>
    <w:rsid w:val="56341869"/>
    <w:rsid w:val="57C761B0"/>
    <w:rsid w:val="5A0B1D7D"/>
    <w:rsid w:val="5A110523"/>
    <w:rsid w:val="5D4716D8"/>
    <w:rsid w:val="5F24660F"/>
    <w:rsid w:val="618C370C"/>
    <w:rsid w:val="61C477FF"/>
    <w:rsid w:val="62267CC7"/>
    <w:rsid w:val="632D5C72"/>
    <w:rsid w:val="63B67203"/>
    <w:rsid w:val="68DF4447"/>
    <w:rsid w:val="68FD2199"/>
    <w:rsid w:val="69750F1D"/>
    <w:rsid w:val="6AB905D4"/>
    <w:rsid w:val="6C18643F"/>
    <w:rsid w:val="6D15315D"/>
    <w:rsid w:val="6D5C3B98"/>
    <w:rsid w:val="6D5C79B4"/>
    <w:rsid w:val="73C12487"/>
    <w:rsid w:val="74995247"/>
    <w:rsid w:val="77626608"/>
    <w:rsid w:val="77922A63"/>
    <w:rsid w:val="789E2991"/>
    <w:rsid w:val="79233643"/>
    <w:rsid w:val="7A450214"/>
    <w:rsid w:val="7C49142D"/>
    <w:rsid w:val="7CBB0DBF"/>
    <w:rsid w:val="7E2B1235"/>
    <w:rsid w:val="7EB91E4D"/>
    <w:rsid w:val="7EDF7F8B"/>
    <w:rsid w:val="7F6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平乐县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2020-06-23T02:31:00Z</dcterms:created>
  <dc:creator>Administrator</dc:creator>
  <cp:lastModifiedBy>Administrator</cp:lastModifiedBy>
  <dcterms:modified xsi:type="dcterms:W3CDTF">2020-06-24T09:58:42Z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