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许昌市直（含两区）初中、小学及中职学校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2020年考核招聘教师计划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9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1258"/>
        <w:gridCol w:w="633"/>
        <w:gridCol w:w="1233"/>
        <w:gridCol w:w="1314"/>
        <w:gridCol w:w="193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龄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许昌实验中学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（初中部）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符合招聘对象及范围要求，最高学历为全日制本科学历的，限第一批次录取，不含其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21"/>
                <w:sz w:val="18"/>
                <w:szCs w:val="18"/>
                <w:lang w:val="en-US" w:eastAsia="zh-CN"/>
              </w:rPr>
              <w:t>联合办学和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独立院校；2019年毕业生具有相应教师资格证；2020年应届毕业生须于2020年7月31日前取得毕业证书、学位证书及相应教师资格证。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许昌实验小学招聘的“体育（排球方向）”岗位需提供排球项目运动员称号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排球项目裁判员证书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排球项目教练员证书。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许昌市第二中学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许昌市第六中学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许昌市第八中学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许昌市第十二中学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许昌市第五高级中学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语文（语言学及应用语言学、汉语言文字学专业）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（排球方向）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许昌市学府街小学</w:t>
            </w:r>
          </w:p>
        </w:tc>
        <w:tc>
          <w:tcPr>
            <w:tcW w:w="12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许昌市兴业路小学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符合招聘对象及范围要求，最高学历为全日制本科学历的，限第一批次录取，不含其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21"/>
                <w:sz w:val="18"/>
                <w:szCs w:val="18"/>
                <w:lang w:val="en-US" w:eastAsia="zh-CN"/>
              </w:rPr>
              <w:t>联合办学和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独立院校；2019年毕业生具有相应教师资格证；2020年应届毕业生须于2020年7月31日前取得毕业证书、学位证书及相应教师资格证。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许昌实验小学招聘的“体育（排球方向）”岗位需提供排球项目运动员称号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排球项目裁判员证书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排球项目教练员证书。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许昌市新东街学校（小学部）</w:t>
            </w:r>
          </w:p>
        </w:tc>
        <w:tc>
          <w:tcPr>
            <w:tcW w:w="125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许昌市东城区实验学校（中学部）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许昌学院附属中学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许昌市紫云路小学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许昌市新东街学校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（中学部）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许昌市城乡一体化示范区实验学校（中学部）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许昌工商管理学校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符合招聘对象及范围要求，最高学历为全日制本科学历的，限第一批次录取，不含其联合办学和独立院校；2020年应届毕业生须于2020年7月31日前取得毕业证书、学位证书。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ind w:left="0" w:leftChars="0" w:right="0" w:firstLine="3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ind w:left="0" w:leftChars="0" w:right="0" w:firstLine="3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18"/>
          <w:szCs w:val="18"/>
        </w:rPr>
      </w:pPr>
    </w:p>
    <w:p/>
    <w:sectPr>
      <w:headerReference r:id="rId3" w:type="default"/>
      <w:footerReference r:id="rId4" w:type="default"/>
      <w:pgSz w:w="11850" w:h="16783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17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绿萝</cp:lastModifiedBy>
  <dcterms:modified xsi:type="dcterms:W3CDTF">2019-11-20T10:14:49Z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