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85" w:rsidRPr="00E17885" w:rsidRDefault="00E17885" w:rsidP="00E17885">
      <w:pPr>
        <w:widowControl/>
        <w:shd w:val="clear" w:color="auto" w:fill="FFFFFF"/>
        <w:spacing w:line="600" w:lineRule="atLeast"/>
        <w:ind w:firstLine="480"/>
        <w:jc w:val="center"/>
        <w:rPr>
          <w:color w:val="333333"/>
          <w:kern w:val="0"/>
        </w:rPr>
      </w:pPr>
      <w:bookmarkStart w:id="0" w:name="_GoBack"/>
      <w:r w:rsidRPr="00E17885"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2019年</w:t>
      </w:r>
      <w:proofErr w:type="gramStart"/>
      <w:r w:rsidRPr="00E17885"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淅</w:t>
      </w:r>
      <w:proofErr w:type="gramEnd"/>
      <w:r w:rsidRPr="00E17885">
        <w:rPr>
          <w:rFonts w:ascii="方正小标宋简体" w:eastAsia="方正小标宋简体" w:hint="eastAsia"/>
          <w:color w:val="333333"/>
          <w:kern w:val="0"/>
          <w:sz w:val="44"/>
          <w:szCs w:val="44"/>
        </w:rPr>
        <w:t>川县公开招聘教师职位表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176"/>
        <w:gridCol w:w="1102"/>
        <w:gridCol w:w="1176"/>
        <w:gridCol w:w="1650"/>
        <w:gridCol w:w="1178"/>
        <w:gridCol w:w="1201"/>
        <w:gridCol w:w="1025"/>
      </w:tblGrid>
      <w:tr w:rsidR="00E17885" w:rsidRPr="00E17885" w:rsidTr="00E17885">
        <w:trPr>
          <w:trHeight w:val="473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岗位</w:t>
            </w:r>
            <w:r w:rsidRPr="00E1788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E17885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聘用</w:t>
            </w:r>
            <w:r w:rsidRPr="00E1788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E17885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44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岗</w:t>
            </w:r>
            <w:r w:rsidRPr="00E1788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E17885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位</w:t>
            </w:r>
            <w:r w:rsidRPr="00E1788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E17885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条</w:t>
            </w:r>
            <w:r w:rsidRPr="00E1788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E17885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E17885" w:rsidRPr="00E17885" w:rsidTr="00E17885">
        <w:trPr>
          <w:trHeight w:val="473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学历及资格要求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黑体" w:eastAsia="黑体" w:hAnsi="黑体" w:hint="eastAsia"/>
                <w:color w:val="333333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391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left="113" w:right="113"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农村初中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2001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left"/>
              <w:rPr>
                <w:rFonts w:hint="eastAsia"/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普通全日制师范类专科及以上学历；</w:t>
            </w:r>
          </w:p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left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具有初中及以上教师资格证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本科年龄35周岁以下(1984年1月1日及以后出生),硕士研究生及以上学历人员年龄可放宽到40周岁以下(1979年1月1日及以后出生)。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17885" w:rsidRPr="00E17885" w:rsidTr="00E17885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2002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2003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英语教育类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2004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物理教师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物理学类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2005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化学教师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化学类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2006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生物教师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生物科学类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2007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政治学类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2008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历史教师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历史学类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2009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地理教师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地理科学类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2010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体育教育类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2011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音乐教育类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2012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美术教育类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2013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</w:rPr>
              <w:t>计算机教师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计算机教育类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44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left="113" w:right="113"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农村小学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3001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语文教育类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left"/>
              <w:rPr>
                <w:rFonts w:hint="eastAsia"/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普通全日制师范类中专及以上学历；</w:t>
            </w:r>
          </w:p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left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具有小学及以上教师资格证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17885" w:rsidRPr="00E17885" w:rsidTr="00E1788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3002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数学教育类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3003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英语教育类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3004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体育教育类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3005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音乐教师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音乐教育类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4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3006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美术教育类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7885" w:rsidRPr="00E17885" w:rsidRDefault="00E17885" w:rsidP="00E17885">
            <w:pPr>
              <w:widowControl/>
              <w:jc w:val="left"/>
              <w:rPr>
                <w:color w:val="333333"/>
                <w:kern w:val="0"/>
              </w:rPr>
            </w:pPr>
          </w:p>
        </w:tc>
      </w:tr>
      <w:tr w:rsidR="00E17885" w:rsidRPr="00E17885" w:rsidTr="00E17885">
        <w:trPr>
          <w:trHeight w:val="11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left="113" w:right="113"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4001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学前教育类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300" w:lineRule="atLeast"/>
              <w:ind w:firstLine="480"/>
              <w:jc w:val="left"/>
              <w:rPr>
                <w:rFonts w:hint="eastAsia"/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普通全日制师范类专科及以上学历；</w:t>
            </w:r>
          </w:p>
          <w:p w:rsidR="00E17885" w:rsidRPr="00E17885" w:rsidRDefault="00E17885" w:rsidP="00E17885">
            <w:pPr>
              <w:widowControl/>
              <w:spacing w:line="300" w:lineRule="atLeast"/>
              <w:ind w:firstLine="480"/>
              <w:jc w:val="left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具有幼教教师资格证；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300" w:lineRule="atLeast"/>
              <w:ind w:firstLine="480"/>
              <w:jc w:val="left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年龄30周岁以下(1989年1月1日及以后出生)。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按“聘用制教师”招聘</w:t>
            </w:r>
          </w:p>
        </w:tc>
      </w:tr>
      <w:tr w:rsidR="00E17885" w:rsidRPr="00E17885" w:rsidTr="00E17885">
        <w:trPr>
          <w:trHeight w:val="4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>330</w:t>
            </w:r>
          </w:p>
        </w:tc>
        <w:tc>
          <w:tcPr>
            <w:tcW w:w="56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7885" w:rsidRPr="00E17885" w:rsidRDefault="00E17885" w:rsidP="00E17885">
            <w:pPr>
              <w:widowControl/>
              <w:spacing w:line="450" w:lineRule="atLeast"/>
              <w:ind w:firstLine="480"/>
              <w:jc w:val="center"/>
              <w:rPr>
                <w:color w:val="333333"/>
                <w:kern w:val="0"/>
              </w:rPr>
            </w:pPr>
            <w:r w:rsidRPr="00E17885">
              <w:rPr>
                <w:rFonts w:ascii="仿宋" w:eastAsia="仿宋" w:hAnsi="仿宋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17885" w:rsidRPr="00E17885" w:rsidRDefault="00E17885" w:rsidP="00E17885">
      <w:pPr>
        <w:widowControl/>
        <w:shd w:val="clear" w:color="auto" w:fill="FFFFFF"/>
        <w:spacing w:line="600" w:lineRule="atLeast"/>
        <w:ind w:firstLine="480"/>
        <w:rPr>
          <w:color w:val="333333"/>
          <w:kern w:val="0"/>
        </w:rPr>
      </w:pPr>
      <w:r w:rsidRPr="00E17885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CB3D4B" w:rsidRPr="00E17885" w:rsidRDefault="00CB3D4B" w:rsidP="00E17885"/>
    <w:sectPr w:rsidR="00CB3D4B" w:rsidRPr="00E17885" w:rsidSect="002A6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55"/>
    <w:rsid w:val="00025437"/>
    <w:rsid w:val="000B0C9B"/>
    <w:rsid w:val="001D7F54"/>
    <w:rsid w:val="002A6A44"/>
    <w:rsid w:val="003F487A"/>
    <w:rsid w:val="004F38EA"/>
    <w:rsid w:val="006C0273"/>
    <w:rsid w:val="00733FA2"/>
    <w:rsid w:val="00751DF3"/>
    <w:rsid w:val="00761B3A"/>
    <w:rsid w:val="00801875"/>
    <w:rsid w:val="0080423C"/>
    <w:rsid w:val="00831367"/>
    <w:rsid w:val="00835F55"/>
    <w:rsid w:val="008715F4"/>
    <w:rsid w:val="008C5756"/>
    <w:rsid w:val="00B0091E"/>
    <w:rsid w:val="00BB1851"/>
    <w:rsid w:val="00C53BCE"/>
    <w:rsid w:val="00CB3D4B"/>
    <w:rsid w:val="00CC33EF"/>
    <w:rsid w:val="00CF4986"/>
    <w:rsid w:val="00E17885"/>
    <w:rsid w:val="00E229C8"/>
    <w:rsid w:val="00F62CAD"/>
    <w:rsid w:val="00F750A8"/>
    <w:rsid w:val="00F9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7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25437"/>
  </w:style>
  <w:style w:type="character" w:styleId="a4">
    <w:name w:val="Hyperlink"/>
    <w:basedOn w:val="a0"/>
    <w:uiPriority w:val="99"/>
    <w:semiHidden/>
    <w:unhideWhenUsed/>
    <w:rsid w:val="00025437"/>
    <w:rPr>
      <w:color w:val="0000FF"/>
      <w:u w:val="single"/>
    </w:rPr>
  </w:style>
  <w:style w:type="character" w:styleId="a5">
    <w:name w:val="Strong"/>
    <w:basedOn w:val="a0"/>
    <w:uiPriority w:val="22"/>
    <w:qFormat/>
    <w:rsid w:val="00F94F9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94F9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94F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7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3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25437"/>
  </w:style>
  <w:style w:type="character" w:styleId="a4">
    <w:name w:val="Hyperlink"/>
    <w:basedOn w:val="a0"/>
    <w:uiPriority w:val="99"/>
    <w:semiHidden/>
    <w:unhideWhenUsed/>
    <w:rsid w:val="00025437"/>
    <w:rPr>
      <w:color w:val="0000FF"/>
      <w:u w:val="single"/>
    </w:rPr>
  </w:style>
  <w:style w:type="character" w:styleId="a5">
    <w:name w:val="Strong"/>
    <w:basedOn w:val="a0"/>
    <w:uiPriority w:val="22"/>
    <w:qFormat/>
    <w:rsid w:val="00F94F9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94F9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94F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6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3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95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036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85913">
          <w:marLeft w:val="0"/>
          <w:marRight w:val="0"/>
          <w:marTop w:val="0"/>
          <w:marBottom w:val="225"/>
          <w:divBdr>
            <w:top w:val="single" w:sz="18" w:space="0" w:color="0555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209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1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12" w:space="0" w:color="717171"/>
            <w:right w:val="none" w:sz="0" w:space="0" w:color="auto"/>
          </w:divBdr>
        </w:div>
        <w:div w:id="999768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8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2019-06-20T04:25:00Z</dcterms:created>
  <dcterms:modified xsi:type="dcterms:W3CDTF">2019-06-20T04:25:00Z</dcterms:modified>
</cp:coreProperties>
</file>