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7"/>
          <w:szCs w:val="37"/>
          <w:shd w:val="clear" w:fill="FFFFFF"/>
        </w:rPr>
        <w:t>东莞市横沥镇实验幼儿园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  <w:t>招聘岗位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277" w:type="dxa"/>
        <w:jc w:val="center"/>
        <w:tblInd w:w="4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14"/>
        <w:gridCol w:w="626"/>
        <w:gridCol w:w="714"/>
        <w:gridCol w:w="1252"/>
        <w:gridCol w:w="751"/>
        <w:gridCol w:w="41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副园长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学前教育或相关专业</w:t>
            </w:r>
          </w:p>
        </w:tc>
        <w:tc>
          <w:tcPr>
            <w:tcW w:w="7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具有园长上岗证、教师资格证，在幼儿教学上有专长，有较好的写作水平，熟悉电脑操作有较强的沟通能力。从事幼教工作8年以上，有行政管理经验优先考虑。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主任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学前教育或相关专业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具有教师资格证，在幼儿教学上有专长，有较好的写作水平，熟悉电脑操作，有较强的沟通能力。从事幼教工作5年以上，有管理经验优先考虑。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出纳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财务相关专业或持有会计证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具有财务相关专业毕业证书或会计证，有财务工作经验，电脑操作能力强，有办公室工作经验者优先考虑。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医学或护理相关专业</w:t>
            </w:r>
          </w:p>
        </w:tc>
        <w:tc>
          <w:tcPr>
            <w:tcW w:w="7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具有医生执照或护士证，熟悉电脑操作，有从事相关工作经历者优先考虑。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学前教育或相关专业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具有教师资格证，在幼儿教学上有专长，有较好的写作水平，熟悉电脑操作。在幼教工作方面表现优秀的和横沥镇户籍人员优先考虑。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老师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美术专业或相关专业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具有教师资格证，有扎实的美术教学基本功和一定的专业知识水平。擅长艺术创作优先考虑。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舞蹈（音乐）老师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艺术院校音乐舞蹈专业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具有教师资格证，有扎实的基本功和创新意识，熟悉音乐、舞蹈的教学工作，擅长创作、排练大型文艺节目。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老师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体育学院体育相关专业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男性，具有教师资格证，擅长体育竞技培训和组织小型运动会，专业技能强。有从事教育工作经历，熟悉电脑操作者优先考虑。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信息技术员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计算机或相关专业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有从事教育工作经历，熟悉电脑操作，有电脑基本维修技能、学籍管理、档案管理经历者优先考虑。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幼儿保育职业培训</w:t>
            </w:r>
          </w:p>
        </w:tc>
        <w:tc>
          <w:tcPr>
            <w:tcW w:w="7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45周岁以下</w:t>
            </w: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具有保育员上岗证和从事保育工作经历者优先考虑。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厨工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具有厨师上岗证，有从事相关工作经历者优先考虑。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保安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具有保安上岗证，有从事相关工作经历者优先考虑。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清洁员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初中或以上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05" w:afterAutospacing="0" w:line="2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有从事相关工作经历者优先考虑。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84802"/>
    <w:rsid w:val="6B984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2019-06-06T01:32:00Z</dcterms:created>
  <dc:creator>ASUS</dc:creator>
  <cp:lastModifiedBy>ASUS</cp:lastModifiedBy>
  <dcterms:modified xsi:type="dcterms:W3CDTF">2019-06-06T01:33:15Z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