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356"/>
        <w:tblW w:w="157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44"/>
        <w:gridCol w:w="650"/>
        <w:gridCol w:w="1512"/>
        <w:gridCol w:w="1552"/>
        <w:gridCol w:w="2136"/>
        <w:gridCol w:w="1427"/>
        <w:gridCol w:w="1924"/>
        <w:gridCol w:w="1984"/>
        <w:gridCol w:w="2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招聘岗位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招聘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人数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招聘对象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及范围</w:t>
            </w:r>
          </w:p>
        </w:tc>
        <w:tc>
          <w:tcPr>
            <w:tcW w:w="90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条件及要求</w:t>
            </w:r>
          </w:p>
        </w:tc>
        <w:tc>
          <w:tcPr>
            <w:tcW w:w="2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考核方式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招聘</w:t>
            </w:r>
          </w:p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学校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年龄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专业条件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其它条件</w:t>
            </w:r>
          </w:p>
        </w:tc>
        <w:tc>
          <w:tcPr>
            <w:tcW w:w="2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城区中学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中学语文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1984年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</w:t>
            </w:r>
          </w:p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学位及以上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教育学、教育、中国语言文学类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具备初级中学及以上语文教师资格证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1.笔试（报考人数30人及以上）；2.面试（讲课）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中学数学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1984年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</w:t>
            </w:r>
          </w:p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学位及以上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教育学、教育、数学类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具备高级中学数学教师资格证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1.笔试（报考人数30人及以上）；2.面试（讲课）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中学英语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1984年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</w:t>
            </w:r>
          </w:p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学位及以上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教育学、教育、英语学类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具备高级中学英语教师资格证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1.笔试（报考人数30人及以上）；2.面试（讲课）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中学政治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1984年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</w:t>
            </w:r>
          </w:p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学位及以上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教育学、教育、政治学类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具备初级中学及以上政治教师资格证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1.笔试（报考人数30人及以上）；2.面试（讲课）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中学历史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1984年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</w:t>
            </w:r>
          </w:p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学位及以上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教育学、教育、历史学类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具备初级中学及以上历史教师资格证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1.笔试（报考人数30人及以上）；2.面试（讲课）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中学生物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1984年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</w:t>
            </w:r>
          </w:p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学位及以上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教育学、教育、生物学类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具备初级中学及以上生物教师资格证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1.笔试（报考人数30人及以上）；2.面试（讲课）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中学地理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1984年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</w:t>
            </w:r>
          </w:p>
          <w:p>
            <w:pPr>
              <w:widowControl/>
              <w:spacing w:line="2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学位及以上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教育学、教育、地理学类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具备初级中学及以上地理教师资格证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1.笔试（报考人数30人及以上）；2.面试（讲课）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中学信息技术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1984年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</w:t>
            </w:r>
          </w:p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学位及以上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教育学、教育、计算科学与技术类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具备高级中学信息技术教师资格证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1.笔试（报考人数30人及以上）；2.面试（讲课+技能测试）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中学心理健康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1984年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</w:t>
            </w:r>
          </w:p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学位及以上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教育学、教育、心理学类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具备初级中学及以上教师资格证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1.笔试（报考人数30人及以上）；2.面试（讲课+技能测试）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中学美术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1984年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</w:t>
            </w:r>
          </w:p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学位及以上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教育学、教育、艺术学类、美术类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具备初级中学及以上美术教师资格证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1.笔试（报考人数30人及以上）；2.面试（讲课+技能测试）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8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中学体育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1984年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</w:t>
            </w:r>
          </w:p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学位及以上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教育学、教育、体育学、体育类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具备初级中学及以上体育教师资格证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1.笔试（报考人数30人及以上）；2.面试（讲课+技能测试）</w:t>
            </w:r>
          </w:p>
        </w:tc>
      </w:tr>
    </w:tbl>
    <w:p>
      <w:pPr>
        <w:jc w:val="both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 xml:space="preserve">1                               </w:t>
      </w:r>
      <w:bookmarkStart w:id="0" w:name="_GoBack"/>
      <w:bookmarkEnd w:id="0"/>
      <w:r>
        <w:rPr>
          <w:rFonts w:hint="eastAsia" w:ascii="方正小标宋简体" w:eastAsia="方正小标宋简体" w:cs="宋体"/>
          <w:kern w:val="0"/>
          <w:sz w:val="24"/>
          <w:szCs w:val="24"/>
        </w:rPr>
        <w:t>嘉陵区2019公开考核招聘城区中学教师岗位和条件要求一览表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60F0C"/>
    <w:rsid w:val="573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2019-04-18T08:25:00Z</dcterms:created>
  <dc:creator>弋冰</dc:creator>
  <cp:lastModifiedBy>弋冰</cp:lastModifiedBy>
  <dcterms:modified xsi:type="dcterms:W3CDTF">2019-04-18T08:27:19Z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