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center"/>
      </w:pPr>
      <w:r>
        <w:rPr>
          <w:rStyle w:val="4"/>
          <w:rFonts w:ascii="微软雅黑" w:hAnsi="微软雅黑" w:eastAsia="微软雅黑" w:cs="微软雅黑"/>
          <w:color w:val="333333"/>
          <w:sz w:val="28"/>
          <w:szCs w:val="28"/>
        </w:rPr>
        <w:t>福清市2018年招聘新任教师面试须知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　　一、参加面试人员必须随带规定的证件于当天上午7：30点准时到达考场，在指定的候考室集中，进行考前培训。若超过30分钟未到达候考室，取消本场考试资格。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　　二、参加面试人员只能带必备文具进入考室。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　　参加面试的人员从开始抽签，确定面试顺序到考试结束离开考场前，要做到：不得将手机、传呼机、电子存储记忆录放设备等通讯工具带人考室；不得将课本、参考资料带入考室；不得有夹带、传递、抄袭等考场违纪行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　　面试人员在进入候考室，未开始抽签前，即要将随带的上述通讯工具及禁带物品主动交给工作人员保管。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　　三、参加面试人员参加面试，应服从考场工作人员、监察人员管理，自觉遵守考场纪律。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　　参加面试人员应先集中到指定的学科候考室。由工作人员组织抽签，确定面试顺序。开考后，按抽签顺序中小学每隔12分钟、幼儿园每隔14分钟请一位参考人员从候考室进入准备室编写教案，参考人员进入准备室后，应将本人抽签号放在考桌左上方以便检验。编写教案使用考场统一提供的教材、教案纸和幼儿园使用的绘画纸，只能在教案纸、绘画纸上方规定位置填写学科、组别及抽签的号码，不得填写本人姓名、毕业学校。编写教案时间中小学为30分钟、幼儿园为60分钟（含绘画）。编写教案结束后，听从工作人员指挥，分别到指定的面试室面试。若面试未开始，参考人员应在准备室原座位静候，不得离开准备室。面试时，不能告诉评委本人姓名、毕业学校等。面试结束将教案交给评委后，应立即离开考场，不得与候考等其他人员接触。随意离开考区的，视为自动放弃面试资格。安排到下午面试的，中午备有快餐，餐费自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both"/>
        <w:textAlignment w:val="auto"/>
        <w:outlineLvl w:val="9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　　四、参加幼儿园教师面试人员只能随带黑色勾线笔、自备舞蹈伴奏带（U盘、CD或VCD等）。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五、参加面试人员违反以上规定的，视为违纪，取消面试资格。以虚报、隐瞒或伪造、涂改有关材料及其他手段取得面试资格，其面试结果无效。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right"/>
        <w:textAlignment w:val="auto"/>
        <w:outlineLvl w:val="9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　福清市教育局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right"/>
        <w:textAlignment w:val="auto"/>
        <w:outlineLvl w:val="9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　　2018年5月31日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8723C"/>
    <w:rsid w:val="6C687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bszn_icon42"/>
    <w:basedOn w:val="3"/>
    <w:uiPriority w:val="0"/>
    <w:rPr>
      <w:bdr w:val="none" w:color="auto" w:sz="0" w:space="0"/>
    </w:rPr>
  </w:style>
  <w:style w:type="character" w:customStyle="1" w:styleId="10">
    <w:name w:val="icon02"/>
    <w:basedOn w:val="3"/>
    <w:uiPriority w:val="0"/>
  </w:style>
  <w:style w:type="character" w:customStyle="1" w:styleId="11">
    <w:name w:val="icon05"/>
    <w:basedOn w:val="3"/>
    <w:uiPriority w:val="0"/>
  </w:style>
  <w:style w:type="character" w:customStyle="1" w:styleId="12">
    <w:name w:val="icon06"/>
    <w:basedOn w:val="3"/>
    <w:uiPriority w:val="0"/>
  </w:style>
  <w:style w:type="character" w:customStyle="1" w:styleId="13">
    <w:name w:val="icon041"/>
    <w:basedOn w:val="3"/>
    <w:uiPriority w:val="0"/>
  </w:style>
  <w:style w:type="character" w:customStyle="1" w:styleId="14">
    <w:name w:val="bszn_icon3"/>
    <w:basedOn w:val="3"/>
    <w:uiPriority w:val="0"/>
    <w:rPr>
      <w:bdr w:val="none" w:color="auto" w:sz="0" w:space="0"/>
    </w:rPr>
  </w:style>
  <w:style w:type="character" w:customStyle="1" w:styleId="15">
    <w:name w:val="bszn_icon1"/>
    <w:basedOn w:val="3"/>
    <w:uiPriority w:val="0"/>
    <w:rPr>
      <w:bdr w:val="none" w:color="auto" w:sz="0" w:space="0"/>
    </w:rPr>
  </w:style>
  <w:style w:type="character" w:customStyle="1" w:styleId="16">
    <w:name w:val="icon012"/>
    <w:basedOn w:val="3"/>
    <w:uiPriority w:val="0"/>
  </w:style>
  <w:style w:type="character" w:customStyle="1" w:styleId="17">
    <w:name w:val="bszn_icon2"/>
    <w:basedOn w:val="3"/>
    <w:uiPriority w:val="0"/>
    <w:rPr>
      <w:bdr w:val="none" w:color="auto" w:sz="0" w:space="0"/>
    </w:rPr>
  </w:style>
  <w:style w:type="character" w:customStyle="1" w:styleId="18">
    <w:name w:val="icon03"/>
    <w:basedOn w:val="3"/>
    <w:uiPriority w:val="0"/>
  </w:style>
  <w:style w:type="character" w:customStyle="1" w:styleId="19">
    <w:name w:val="bszn_icon5"/>
    <w:basedOn w:val="3"/>
    <w:uiPriority w:val="0"/>
    <w:rPr>
      <w:bdr w:val="none" w:color="auto" w:sz="0" w:space="0"/>
    </w:rPr>
  </w:style>
  <w:style w:type="character" w:customStyle="1" w:styleId="20">
    <w:name w:val="bszn_icon62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2018-06-01T06:33:00Z</dcterms:created>
  <dc:creator>天空</dc:creator>
  <cp:lastModifiedBy>天空</cp:lastModifiedBy>
  <dcterms:modified xsi:type="dcterms:W3CDTF">2018-06-01T06:35:00Z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