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4A4B55"/>
          <w:spacing w:val="0"/>
          <w:sz w:val="30"/>
          <w:szCs w:val="30"/>
          <w:shd w:val="clear" w:fill="FFFFFF"/>
        </w:rPr>
        <w:t>2018年温州市市级事业单位面向社会公开招聘幼儿教师</w:t>
      </w:r>
      <w:r>
        <w:rPr>
          <w:rStyle w:val="5"/>
          <w:rFonts w:hint="eastAsia" w:ascii="宋体" w:hAnsi="宋体" w:eastAsia="宋体" w:cs="宋体"/>
          <w:i w:val="0"/>
          <w:caps w:val="0"/>
          <w:color w:val="4A4B55"/>
          <w:spacing w:val="0"/>
          <w:sz w:val="31"/>
          <w:szCs w:val="31"/>
          <w:shd w:val="clear" w:fill="FFFFFF"/>
        </w:rPr>
        <w:t>面试考生纪律</w:t>
      </w:r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36"/>
          <w:szCs w:val="36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30" w:lineRule="atLeast"/>
        <w:ind w:lef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4A4B55"/>
          <w:spacing w:val="0"/>
          <w:sz w:val="27"/>
          <w:szCs w:val="27"/>
          <w:shd w:val="clear" w:fill="FFFFFF"/>
        </w:rPr>
        <w:t>一、考生持本人有效身份证和《面试通知书》，按规定时间到达指定面试点候考室报到。未在规定时间前到达指定面试点候考室报到者，取消面试资格。面试期间不得穿着带有明显职业特点的职业装或制服。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30" w:lineRule="atLeast"/>
        <w:ind w:lef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27"/>
          <w:szCs w:val="27"/>
          <w:shd w:val="clear" w:fill="FFFFFF"/>
        </w:rPr>
        <w:t>二、考生报到后，接受候考室管理人员核实身份校验证件，发现代考即取消面试资格。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30" w:lineRule="atLeast"/>
        <w:ind w:lef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27"/>
          <w:szCs w:val="27"/>
          <w:shd w:val="clear" w:fill="FFFFFF"/>
        </w:rPr>
        <w:t>三、考生将所携带的所有通讯工具，交由管理人员统一保管，面试结束后领取。面试过程中，如发现考生随身携带通讯工具，作零分处理（为避免嫌疑，请考生不要使用带耳机的各种电子设备）。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30" w:lineRule="atLeast"/>
        <w:ind w:lef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四、考生在管理人员的组织下，抽签取得面试顺序号，按有关要求依次进入面试室接受面试。候考室及面试室严禁吸烟。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30" w:lineRule="atLeast"/>
        <w:ind w:lef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五、考生在候考室候考期间服从管理人员的管理，不得擅自离开。上洗手间必须征得管理员同意，并由工作人员带往。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30" w:lineRule="atLeast"/>
        <w:ind w:lef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六、考生不得将参考资料、纸张等物品带入面试室，不得将面试题本、草稿纸带出考场。面试过程中不得自报姓名，不得要求考官解释题目。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30" w:lineRule="atLeast"/>
        <w:ind w:lef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七、考生面试结束后，离开面试室，不得再回候考室。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30" w:lineRule="atLeast"/>
        <w:ind w:lef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八、如有违反以上规定，或发现有其他舞弊行为的，按违纪处理。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630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27"/>
          <w:szCs w:val="27"/>
          <w:shd w:val="clear" w:fill="FFFFFF"/>
        </w:rPr>
        <w:t>                      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27"/>
          <w:szCs w:val="27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336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27"/>
          <w:szCs w:val="27"/>
          <w:shd w:val="clear" w:fill="FFFFFF"/>
        </w:rPr>
        <w:t>温州市人力资源和社会保障局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27"/>
          <w:szCs w:val="27"/>
          <w:shd w:val="clear" w:fill="FFFFFF"/>
        </w:rPr>
        <w:t>2018年5月23日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164BF"/>
    <w:rsid w:val="132E29AF"/>
    <w:rsid w:val="19463014"/>
    <w:rsid w:val="29924EF6"/>
    <w:rsid w:val="377728EA"/>
    <w:rsid w:val="43B164BF"/>
    <w:rsid w:val="6D535020"/>
    <w:rsid w:val="7E5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2018-05-25T03:45:00Z</dcterms:created>
  <dc:creator>zrt</dc:creator>
  <cp:lastModifiedBy>zrt</cp:lastModifiedBy>
  <dcterms:modified xsi:type="dcterms:W3CDTF">2018-05-25T08:38:16Z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