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38" w:lineRule="atLeast"/>
        <w:jc w:val="center"/>
      </w:pPr>
      <w:bookmarkStart w:id="0" w:name="_GoBack"/>
      <w:r>
        <w:t>2016年</w:t>
      </w:r>
      <w:r>
        <w:rPr>
          <w:bdr w:val="none" w:color="auto" w:sz="0" w:space="0"/>
        </w:rPr>
        <w:t>磐安县公开招聘、招考教师体检（补检）结果公布</w:t>
      </w:r>
    </w:p>
    <w:bookmarkEnd w:id="0"/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1990"/>
        <w:gridCol w:w="2401"/>
        <w:gridCol w:w="22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体检序号</w:t>
            </w: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倪马腾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马丽华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张晓丹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eastAsia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/>
        <w:jc w:val="right"/>
        <w:rPr>
          <w:rFonts w:eastAsia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/>
        <w:jc w:val="right"/>
        <w:rPr>
          <w:rFonts w:eastAsia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磐安县人力资源和社会保障局 磐安县教育局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/>
        <w:jc w:val="right"/>
        <w:rPr>
          <w:rFonts w:eastAsia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2017年1月10日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helvetic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533B"/>
    <w:rsid w:val="054953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ascii="Courier New" w:hAnsi="Courier New" w:eastAsia="Courier New" w:cs="Courier New"/>
    </w:rPr>
  </w:style>
  <w:style w:type="character" w:customStyle="1" w:styleId="14">
    <w:name w:val="bsharetext"/>
    <w:basedOn w:val="3"/>
    <w:uiPriority w:val="0"/>
  </w:style>
  <w:style w:type="character" w:customStyle="1" w:styleId="15">
    <w:name w:val="char"/>
    <w:basedOn w:val="3"/>
    <w:uiPriority w:val="0"/>
    <w:rPr>
      <w:rFonts w:hint="eastAsia" w:ascii="宋体" w:hAnsi="宋体" w:eastAsia="宋体" w:cs="宋体"/>
    </w:rPr>
  </w:style>
  <w:style w:type="character" w:customStyle="1" w:styleId="16">
    <w:name w:val="fontsize1"/>
    <w:basedOn w:val="3"/>
    <w:uiPriority w:val="0"/>
    <w:rPr>
      <w:bdr w:val="none" w:color="auto" w:sz="0" w:space="0"/>
    </w:rPr>
  </w:style>
  <w:style w:type="character" w:customStyle="1" w:styleId="17">
    <w:name w:val="print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2017-01-10T13:34:00Z</dcterms:created>
  <dc:creator>ASUS</dc:creator>
  <cp:lastModifiedBy>ASUS</cp:lastModifiedBy>
  <dcterms:modified xsi:type="dcterms:W3CDTF">2017-01-10T13:34:52Z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