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65" w:rsidRPr="00696B65" w:rsidRDefault="00696B65" w:rsidP="00696B6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696B65">
        <w:rPr>
          <w:rFonts w:ascii="宋体" w:eastAsia="宋体" w:hAnsi="宋体" w:cs="宋体" w:hint="eastAsia"/>
          <w:kern w:val="0"/>
          <w:sz w:val="18"/>
          <w:szCs w:val="18"/>
        </w:rPr>
        <w:t>附件：</w:t>
      </w:r>
      <w:r w:rsidRPr="00696B65">
        <w:rPr>
          <w:rFonts w:ascii="宋体" w:eastAsia="宋体" w:hAnsi="宋体" w:cs="宋体" w:hint="eastAsia"/>
          <w:kern w:val="0"/>
          <w:sz w:val="18"/>
          <w:szCs w:val="18"/>
        </w:rPr>
        <w:br/>
        <w:t>福建省中等职业学校、中学、小学、幼儿园教师教育教学基本素质和能力测试表</w:t>
      </w:r>
      <w:r w:rsidRPr="00696B65">
        <w:rPr>
          <w:rFonts w:ascii="宋体" w:eastAsia="宋体" w:hAnsi="宋体" w:cs="宋体" w:hint="eastAsia"/>
          <w:kern w:val="0"/>
          <w:sz w:val="18"/>
          <w:szCs w:val="18"/>
        </w:rPr>
        <w:br/>
        <w:t>申请人单位： 测试时间：</w:t>
      </w:r>
    </w:p>
    <w:tbl>
      <w:tblPr>
        <w:tblW w:w="841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512"/>
        <w:gridCol w:w="646"/>
        <w:gridCol w:w="503"/>
        <w:gridCol w:w="656"/>
        <w:gridCol w:w="1141"/>
        <w:gridCol w:w="1483"/>
        <w:gridCol w:w="1628"/>
        <w:gridCol w:w="670"/>
        <w:gridCol w:w="670"/>
      </w:tblGrid>
      <w:tr w:rsidR="00696B65" w:rsidRPr="00696B65" w:rsidTr="00696B65">
        <w:trPr>
          <w:jc w:val="center"/>
        </w:trPr>
        <w:tc>
          <w:tcPr>
            <w:tcW w:w="10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式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 试 内 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96B65" w:rsidRPr="00696B65" w:rsidTr="00696B65">
        <w:trPr>
          <w:jc w:val="center"/>
        </w:trPr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试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仪表仪态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仪表端庄，气质、修养良好（提问、听课）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思维能力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应答准确、流畅，条理清晰，逻辑性强（提问）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语言表达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语言规范、准确（提问）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专业知识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水平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专业知识扎实，相关的知识面宽（提问）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实现教学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目的能力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目标明确，要求适度，符合教学大纲和学生实际（看教案）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讲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注意教学育人，渗透思想品德教育（听课）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重视能力（分析、解决问题或动手能力）的培养（听课）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扳书工整，设计合理，无错别字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善于应用“两学”知识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能因地制宜，应用多种媒体帮助学生理解教学内容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掌握教材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内容能力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讲课层次分明，详略得当，重点突出，难点讲透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了解当前学科新成就、新动态，并结合教材内容进行教学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组织课堂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教学能力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教学民主善于调动学生的学习积极性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注重课堂信息反馈，应变能力强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18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9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6B65" w:rsidRPr="00696B65" w:rsidTr="00696B65">
        <w:trPr>
          <w:jc w:val="center"/>
        </w:trPr>
        <w:tc>
          <w:tcPr>
            <w:tcW w:w="918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B65" w:rsidRPr="00696B65" w:rsidRDefault="00696B65" w:rsidP="00696B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专家组综合测评意见：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专家组组长（签名）</w:t>
            </w:r>
            <w:r w:rsidRPr="00696B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年 月 日</w:t>
            </w:r>
          </w:p>
        </w:tc>
      </w:tr>
    </w:tbl>
    <w:p w:rsidR="00B74FCB" w:rsidRDefault="00B74FCB"/>
    <w:sectPr w:rsidR="00B7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CB" w:rsidRDefault="00B74FCB" w:rsidP="00696B65">
      <w:r>
        <w:separator/>
      </w:r>
    </w:p>
  </w:endnote>
  <w:endnote w:type="continuationSeparator" w:id="1">
    <w:p w:rsidR="00B74FCB" w:rsidRDefault="00B74FCB" w:rsidP="00696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CB" w:rsidRDefault="00B74FCB" w:rsidP="00696B65">
      <w:r>
        <w:separator/>
      </w:r>
    </w:p>
  </w:footnote>
  <w:footnote w:type="continuationSeparator" w:id="1">
    <w:p w:rsidR="00B74FCB" w:rsidRDefault="00B74FCB" w:rsidP="00696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B65"/>
    <w:rsid w:val="00696B65"/>
    <w:rsid w:val="00B7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6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111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2013-06-22T01:19:00Z</dcterms:created>
  <dcterms:modified xsi:type="dcterms:W3CDTF">2013-06-22T01:19:00Z</dcterms:modified>
</cp:coreProperties>
</file>